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AFC" w:rsidRDefault="00AE0AFC" w:rsidP="00AE0AFC">
      <w:pPr>
        <w:widowControl w:val="0"/>
        <w:spacing w:before="75" w:after="280" w:line="240" w:lineRule="auto"/>
        <w:rPr>
          <w:b/>
          <w:sz w:val="24"/>
          <w:szCs w:val="24"/>
        </w:rPr>
      </w:pPr>
      <w:r>
        <w:rPr>
          <w:b/>
          <w:sz w:val="24"/>
          <w:szCs w:val="24"/>
        </w:rPr>
        <w:t>BỘ GIÁO DỤC VÀ ĐÀO TẠO</w:t>
      </w:r>
    </w:p>
    <w:p w:rsidR="00AE0AFC" w:rsidRDefault="00AE0AFC" w:rsidP="00AE0AFC">
      <w:pPr>
        <w:widowControl w:val="0"/>
        <w:spacing w:before="75" w:after="280" w:line="240" w:lineRule="auto"/>
        <w:rPr>
          <w:b/>
          <w:sz w:val="24"/>
          <w:szCs w:val="24"/>
        </w:rPr>
      </w:pPr>
      <w:r>
        <w:rPr>
          <w:b/>
          <w:sz w:val="24"/>
          <w:szCs w:val="24"/>
        </w:rPr>
        <w:t>TRƯỜNG ĐẠI HỘC SƯ PHẠM HÀ NỘI</w:t>
      </w:r>
    </w:p>
    <w:p w:rsidR="00AE0AFC" w:rsidRDefault="00AE0AFC">
      <w:pPr>
        <w:widowControl w:val="0"/>
        <w:jc w:val="center"/>
        <w:rPr>
          <w:b/>
          <w:sz w:val="24"/>
          <w:szCs w:val="24"/>
        </w:rPr>
      </w:pPr>
    </w:p>
    <w:p w:rsidR="004911CA" w:rsidRPr="00AE0AFC" w:rsidRDefault="00AE0AFC">
      <w:pPr>
        <w:widowControl w:val="0"/>
        <w:jc w:val="center"/>
        <w:rPr>
          <w:b/>
          <w:sz w:val="24"/>
          <w:szCs w:val="24"/>
        </w:rPr>
      </w:pPr>
      <w:r w:rsidRPr="00AE0AFC">
        <w:rPr>
          <w:b/>
          <w:sz w:val="24"/>
          <w:szCs w:val="24"/>
        </w:rPr>
        <w:t>KẾT QUẢ NGHIÊN CỨU CỦA CÁC ĐỀ TÀI KHOA HỌC CÔNG NGHỆ CẤP BỘ GIÁO DỤC VÀ ĐÀO TẠO THỰC HIỆN TỪ NĂM 2019</w:t>
      </w:r>
    </w:p>
    <w:p w:rsidR="00AE0AFC" w:rsidRPr="00AE0AFC" w:rsidRDefault="00AE0AFC">
      <w:pPr>
        <w:widowControl w:val="0"/>
        <w:jc w:val="center"/>
        <w:rPr>
          <w:b/>
          <w:color w:val="FF0000"/>
          <w:sz w:val="24"/>
          <w:szCs w:val="24"/>
        </w:rPr>
      </w:pPr>
    </w:p>
    <w:tbl>
      <w:tblPr>
        <w:tblStyle w:val="a5"/>
        <w:tblW w:w="22113" w:type="dxa"/>
        <w:tblInd w:w="-699" w:type="dxa"/>
        <w:tblLayout w:type="fixed"/>
        <w:tblLook w:val="0400"/>
      </w:tblPr>
      <w:tblGrid>
        <w:gridCol w:w="720"/>
        <w:gridCol w:w="2205"/>
        <w:gridCol w:w="1940"/>
        <w:gridCol w:w="1575"/>
        <w:gridCol w:w="1095"/>
        <w:gridCol w:w="975"/>
        <w:gridCol w:w="795"/>
        <w:gridCol w:w="5863"/>
        <w:gridCol w:w="1701"/>
        <w:gridCol w:w="3118"/>
        <w:gridCol w:w="2126"/>
      </w:tblGrid>
      <w:tr w:rsidR="009A29F2" w:rsidRPr="00AE0AFC" w:rsidTr="00AE0AFC">
        <w:tc>
          <w:tcPr>
            <w:tcW w:w="720" w:type="dxa"/>
            <w:vMerge w:val="restart"/>
            <w:tcBorders>
              <w:top w:val="single" w:sz="8" w:space="0" w:color="000000"/>
              <w:left w:val="single" w:sz="8" w:space="0" w:color="000000"/>
              <w:right w:val="nil"/>
            </w:tcBorders>
            <w:vAlign w:val="center"/>
          </w:tcPr>
          <w:p w:rsidR="004911CA" w:rsidRPr="00AE0AFC" w:rsidRDefault="009A29F2">
            <w:pPr>
              <w:widowControl w:val="0"/>
              <w:spacing w:line="240" w:lineRule="auto"/>
              <w:ind w:left="57" w:right="57"/>
              <w:rPr>
                <w:rFonts w:eastAsia="Arial"/>
                <w:b/>
                <w:color w:val="000000"/>
                <w:sz w:val="24"/>
                <w:szCs w:val="24"/>
              </w:rPr>
            </w:pPr>
            <w:r w:rsidRPr="00AE0AFC">
              <w:rPr>
                <w:rFonts w:eastAsia="Arial"/>
                <w:b/>
                <w:color w:val="000000"/>
                <w:sz w:val="24"/>
                <w:szCs w:val="24"/>
              </w:rPr>
              <w:t>TT</w:t>
            </w:r>
          </w:p>
        </w:tc>
        <w:tc>
          <w:tcPr>
            <w:tcW w:w="2205" w:type="dxa"/>
            <w:vMerge w:val="restart"/>
            <w:tcBorders>
              <w:top w:val="single" w:sz="8" w:space="0" w:color="000000"/>
              <w:left w:val="single" w:sz="8" w:space="0" w:color="000000"/>
              <w:right w:val="nil"/>
            </w:tcBorders>
            <w:vAlign w:val="center"/>
          </w:tcPr>
          <w:p w:rsidR="004911CA" w:rsidRPr="00AE0AFC" w:rsidRDefault="009A29F2">
            <w:pPr>
              <w:widowControl w:val="0"/>
              <w:spacing w:line="240" w:lineRule="auto"/>
              <w:ind w:left="57" w:right="57"/>
              <w:rPr>
                <w:rFonts w:eastAsia="Arial"/>
                <w:b/>
                <w:sz w:val="24"/>
                <w:szCs w:val="24"/>
              </w:rPr>
            </w:pPr>
            <w:r w:rsidRPr="00AE0AFC">
              <w:rPr>
                <w:rFonts w:eastAsia="Arial"/>
                <w:b/>
                <w:sz w:val="24"/>
                <w:szCs w:val="24"/>
              </w:rPr>
              <w:t>Tên dự án, nhiệm vụ khoa học công nghệ</w:t>
            </w:r>
          </w:p>
        </w:tc>
        <w:tc>
          <w:tcPr>
            <w:tcW w:w="1940" w:type="dxa"/>
            <w:vMerge w:val="restart"/>
            <w:tcBorders>
              <w:top w:val="single" w:sz="8" w:space="0" w:color="000000"/>
              <w:left w:val="single" w:sz="8" w:space="0" w:color="000000"/>
              <w:right w:val="nil"/>
            </w:tcBorders>
            <w:vAlign w:val="center"/>
          </w:tcPr>
          <w:p w:rsidR="004911CA" w:rsidRPr="00AE0AFC" w:rsidRDefault="009A29F2">
            <w:pPr>
              <w:widowControl w:val="0"/>
              <w:spacing w:line="240" w:lineRule="auto"/>
              <w:ind w:left="57" w:right="57"/>
              <w:rPr>
                <w:rFonts w:eastAsia="Arial"/>
                <w:b/>
                <w:sz w:val="24"/>
                <w:szCs w:val="24"/>
              </w:rPr>
            </w:pPr>
            <w:r w:rsidRPr="00AE0AFC">
              <w:rPr>
                <w:rFonts w:eastAsia="Arial"/>
                <w:b/>
                <w:sz w:val="24"/>
                <w:szCs w:val="24"/>
              </w:rPr>
              <w:t>Người chủ trì và các thành viên</w:t>
            </w:r>
          </w:p>
        </w:tc>
        <w:tc>
          <w:tcPr>
            <w:tcW w:w="1575" w:type="dxa"/>
            <w:vMerge w:val="restart"/>
            <w:tcBorders>
              <w:top w:val="single" w:sz="8" w:space="0" w:color="000000"/>
              <w:left w:val="single" w:sz="8" w:space="0" w:color="000000"/>
              <w:right w:val="nil"/>
            </w:tcBorders>
            <w:vAlign w:val="center"/>
          </w:tcPr>
          <w:p w:rsidR="004911CA" w:rsidRPr="00AE0AFC" w:rsidRDefault="009A29F2">
            <w:pPr>
              <w:widowControl w:val="0"/>
              <w:spacing w:line="240" w:lineRule="auto"/>
              <w:ind w:left="57" w:right="57"/>
              <w:rPr>
                <w:rFonts w:eastAsia="Arial"/>
                <w:b/>
                <w:sz w:val="24"/>
                <w:szCs w:val="24"/>
              </w:rPr>
            </w:pPr>
            <w:r w:rsidRPr="00AE0AFC">
              <w:rPr>
                <w:rFonts w:eastAsia="Arial"/>
                <w:b/>
                <w:sz w:val="24"/>
                <w:szCs w:val="24"/>
              </w:rPr>
              <w:t>Đối tác trong nước và quốc tế</w:t>
            </w:r>
          </w:p>
        </w:tc>
        <w:tc>
          <w:tcPr>
            <w:tcW w:w="1095" w:type="dxa"/>
            <w:vMerge w:val="restart"/>
            <w:tcBorders>
              <w:top w:val="single" w:sz="8" w:space="0" w:color="000000"/>
              <w:left w:val="single" w:sz="8" w:space="0" w:color="000000"/>
              <w:right w:val="nil"/>
            </w:tcBorders>
            <w:vAlign w:val="center"/>
          </w:tcPr>
          <w:p w:rsidR="004911CA" w:rsidRPr="00AE0AFC" w:rsidRDefault="009A29F2">
            <w:pPr>
              <w:widowControl w:val="0"/>
              <w:spacing w:line="240" w:lineRule="auto"/>
              <w:ind w:left="57" w:right="57"/>
              <w:rPr>
                <w:rFonts w:eastAsia="Arial"/>
                <w:b/>
                <w:sz w:val="24"/>
                <w:szCs w:val="24"/>
              </w:rPr>
            </w:pPr>
            <w:r w:rsidRPr="00AE0AFC">
              <w:rPr>
                <w:rFonts w:eastAsia="Arial"/>
                <w:b/>
                <w:sz w:val="24"/>
                <w:szCs w:val="24"/>
              </w:rPr>
              <w:t>Thời gian thực hiện</w:t>
            </w:r>
          </w:p>
        </w:tc>
        <w:tc>
          <w:tcPr>
            <w:tcW w:w="975" w:type="dxa"/>
            <w:vMerge w:val="restart"/>
            <w:tcBorders>
              <w:top w:val="single" w:sz="8" w:space="0" w:color="000000"/>
              <w:left w:val="single" w:sz="8" w:space="0" w:color="000000"/>
              <w:right w:val="single" w:sz="8" w:space="0" w:color="000000"/>
            </w:tcBorders>
          </w:tcPr>
          <w:p w:rsidR="004911CA" w:rsidRPr="00AE0AFC" w:rsidRDefault="009A29F2">
            <w:pPr>
              <w:widowControl w:val="0"/>
              <w:spacing w:line="240" w:lineRule="auto"/>
              <w:ind w:right="57"/>
              <w:rPr>
                <w:rFonts w:eastAsia="Arial"/>
                <w:b/>
                <w:sz w:val="24"/>
                <w:szCs w:val="24"/>
              </w:rPr>
            </w:pPr>
            <w:r w:rsidRPr="00AE0AFC">
              <w:rPr>
                <w:rFonts w:eastAsia="Arial"/>
                <w:b/>
                <w:sz w:val="24"/>
                <w:szCs w:val="24"/>
              </w:rPr>
              <w:t>Đang thực hiện/ Nghiệm thu/ Thanh lý</w:t>
            </w:r>
          </w:p>
        </w:tc>
        <w:tc>
          <w:tcPr>
            <w:tcW w:w="795" w:type="dxa"/>
            <w:vMerge w:val="restart"/>
            <w:tcBorders>
              <w:top w:val="single" w:sz="8" w:space="0" w:color="000000"/>
              <w:left w:val="single" w:sz="8" w:space="0" w:color="000000"/>
              <w:right w:val="single" w:sz="4" w:space="0" w:color="000000"/>
            </w:tcBorders>
            <w:vAlign w:val="center"/>
          </w:tcPr>
          <w:p w:rsidR="004911CA" w:rsidRPr="00AE0AFC" w:rsidRDefault="009A29F2">
            <w:pPr>
              <w:widowControl w:val="0"/>
              <w:spacing w:line="240" w:lineRule="auto"/>
              <w:ind w:left="57" w:right="57"/>
              <w:jc w:val="center"/>
              <w:rPr>
                <w:rFonts w:eastAsia="Arial"/>
                <w:b/>
                <w:sz w:val="24"/>
                <w:szCs w:val="24"/>
              </w:rPr>
            </w:pPr>
            <w:r w:rsidRPr="00AE0AFC">
              <w:rPr>
                <w:rFonts w:eastAsia="Arial"/>
                <w:b/>
                <w:sz w:val="24"/>
                <w:szCs w:val="24"/>
              </w:rPr>
              <w:t>Kinh phí thực hiện (triệu đồng)</w:t>
            </w:r>
          </w:p>
        </w:tc>
        <w:tc>
          <w:tcPr>
            <w:tcW w:w="12808" w:type="dxa"/>
            <w:gridSpan w:val="4"/>
            <w:tcBorders>
              <w:top w:val="single" w:sz="4" w:space="0" w:color="000000"/>
              <w:left w:val="single" w:sz="4" w:space="0" w:color="000000"/>
              <w:bottom w:val="single" w:sz="4" w:space="0" w:color="000000"/>
              <w:right w:val="single" w:sz="4" w:space="0" w:color="000000"/>
            </w:tcBorders>
            <w:vAlign w:val="center"/>
          </w:tcPr>
          <w:p w:rsidR="004911CA" w:rsidRPr="00AE0AFC" w:rsidRDefault="009A29F2">
            <w:pPr>
              <w:widowControl w:val="0"/>
              <w:spacing w:line="240" w:lineRule="auto"/>
              <w:ind w:left="57" w:right="57"/>
              <w:jc w:val="center"/>
              <w:rPr>
                <w:rFonts w:eastAsia="Arial"/>
                <w:b/>
                <w:sz w:val="24"/>
                <w:szCs w:val="24"/>
              </w:rPr>
            </w:pPr>
            <w:r w:rsidRPr="00AE0AFC">
              <w:rPr>
                <w:rFonts w:eastAsia="Arial"/>
                <w:b/>
                <w:sz w:val="24"/>
                <w:szCs w:val="24"/>
              </w:rPr>
              <w:t>Sản phẩm, ứng dụng thực tiễn đã hoàn thành của đề tài (Ghi rõ. Chi tiết tên sản phẩm) – (Sản phẩm công bố phải có lời cảm ơn đề tài)</w:t>
            </w:r>
          </w:p>
        </w:tc>
      </w:tr>
      <w:tr w:rsidR="009A29F2" w:rsidRPr="00AE0AFC" w:rsidTr="00AE0AFC">
        <w:tc>
          <w:tcPr>
            <w:tcW w:w="720" w:type="dxa"/>
            <w:vMerge/>
            <w:tcBorders>
              <w:top w:val="single" w:sz="8" w:space="0" w:color="000000"/>
              <w:left w:val="single" w:sz="8" w:space="0" w:color="000000"/>
              <w:right w:val="nil"/>
            </w:tcBorders>
            <w:vAlign w:val="center"/>
          </w:tcPr>
          <w:p w:rsidR="004911CA" w:rsidRPr="00AE0AFC" w:rsidRDefault="004911CA">
            <w:pPr>
              <w:widowControl w:val="0"/>
              <w:pBdr>
                <w:top w:val="nil"/>
                <w:left w:val="nil"/>
                <w:bottom w:val="nil"/>
                <w:right w:val="nil"/>
                <w:between w:val="nil"/>
              </w:pBdr>
              <w:spacing w:line="276" w:lineRule="auto"/>
              <w:rPr>
                <w:rFonts w:eastAsia="Arial"/>
                <w:b/>
                <w:color w:val="000000"/>
                <w:sz w:val="24"/>
                <w:szCs w:val="24"/>
              </w:rPr>
            </w:pPr>
          </w:p>
        </w:tc>
        <w:tc>
          <w:tcPr>
            <w:tcW w:w="2205" w:type="dxa"/>
            <w:vMerge/>
            <w:tcBorders>
              <w:top w:val="single" w:sz="8" w:space="0" w:color="000000"/>
              <w:left w:val="single" w:sz="8" w:space="0" w:color="000000"/>
              <w:right w:val="nil"/>
            </w:tcBorders>
            <w:vAlign w:val="center"/>
          </w:tcPr>
          <w:p w:rsidR="004911CA" w:rsidRPr="00AE0AFC" w:rsidRDefault="004911CA">
            <w:pPr>
              <w:widowControl w:val="0"/>
              <w:pBdr>
                <w:top w:val="nil"/>
                <w:left w:val="nil"/>
                <w:bottom w:val="nil"/>
                <w:right w:val="nil"/>
                <w:between w:val="nil"/>
              </w:pBdr>
              <w:spacing w:line="276" w:lineRule="auto"/>
              <w:rPr>
                <w:rFonts w:eastAsia="Arial"/>
                <w:b/>
                <w:sz w:val="24"/>
                <w:szCs w:val="24"/>
              </w:rPr>
            </w:pPr>
          </w:p>
        </w:tc>
        <w:tc>
          <w:tcPr>
            <w:tcW w:w="1940" w:type="dxa"/>
            <w:vMerge/>
            <w:tcBorders>
              <w:top w:val="single" w:sz="8" w:space="0" w:color="000000"/>
              <w:left w:val="single" w:sz="8" w:space="0" w:color="000000"/>
              <w:right w:val="nil"/>
            </w:tcBorders>
            <w:vAlign w:val="center"/>
          </w:tcPr>
          <w:p w:rsidR="004911CA" w:rsidRPr="00AE0AFC" w:rsidRDefault="004911CA">
            <w:pPr>
              <w:widowControl w:val="0"/>
              <w:pBdr>
                <w:top w:val="nil"/>
                <w:left w:val="nil"/>
                <w:bottom w:val="nil"/>
                <w:right w:val="nil"/>
                <w:between w:val="nil"/>
              </w:pBdr>
              <w:spacing w:line="276" w:lineRule="auto"/>
              <w:rPr>
                <w:rFonts w:eastAsia="Arial"/>
                <w:b/>
                <w:sz w:val="24"/>
                <w:szCs w:val="24"/>
              </w:rPr>
            </w:pPr>
          </w:p>
        </w:tc>
        <w:tc>
          <w:tcPr>
            <w:tcW w:w="1575" w:type="dxa"/>
            <w:vMerge/>
            <w:tcBorders>
              <w:top w:val="single" w:sz="8" w:space="0" w:color="000000"/>
              <w:left w:val="single" w:sz="8" w:space="0" w:color="000000"/>
              <w:right w:val="nil"/>
            </w:tcBorders>
            <w:vAlign w:val="center"/>
          </w:tcPr>
          <w:p w:rsidR="004911CA" w:rsidRPr="00AE0AFC" w:rsidRDefault="004911CA">
            <w:pPr>
              <w:widowControl w:val="0"/>
              <w:pBdr>
                <w:top w:val="nil"/>
                <w:left w:val="nil"/>
                <w:bottom w:val="nil"/>
                <w:right w:val="nil"/>
                <w:between w:val="nil"/>
              </w:pBdr>
              <w:spacing w:line="276" w:lineRule="auto"/>
              <w:rPr>
                <w:rFonts w:eastAsia="Arial"/>
                <w:b/>
                <w:sz w:val="24"/>
                <w:szCs w:val="24"/>
              </w:rPr>
            </w:pPr>
          </w:p>
        </w:tc>
        <w:tc>
          <w:tcPr>
            <w:tcW w:w="1095" w:type="dxa"/>
            <w:vMerge/>
            <w:tcBorders>
              <w:top w:val="single" w:sz="8" w:space="0" w:color="000000"/>
              <w:left w:val="single" w:sz="8" w:space="0" w:color="000000"/>
              <w:right w:val="nil"/>
            </w:tcBorders>
            <w:vAlign w:val="center"/>
          </w:tcPr>
          <w:p w:rsidR="004911CA" w:rsidRPr="00AE0AFC" w:rsidRDefault="004911CA">
            <w:pPr>
              <w:widowControl w:val="0"/>
              <w:pBdr>
                <w:top w:val="nil"/>
                <w:left w:val="nil"/>
                <w:bottom w:val="nil"/>
                <w:right w:val="nil"/>
                <w:between w:val="nil"/>
              </w:pBdr>
              <w:spacing w:line="276" w:lineRule="auto"/>
              <w:rPr>
                <w:rFonts w:eastAsia="Arial"/>
                <w:b/>
                <w:sz w:val="24"/>
                <w:szCs w:val="24"/>
              </w:rPr>
            </w:pPr>
          </w:p>
        </w:tc>
        <w:tc>
          <w:tcPr>
            <w:tcW w:w="975" w:type="dxa"/>
            <w:vMerge/>
            <w:tcBorders>
              <w:top w:val="single" w:sz="8" w:space="0" w:color="000000"/>
              <w:left w:val="single" w:sz="8" w:space="0" w:color="000000"/>
              <w:right w:val="single" w:sz="8" w:space="0" w:color="000000"/>
            </w:tcBorders>
          </w:tcPr>
          <w:p w:rsidR="004911CA" w:rsidRPr="00AE0AFC" w:rsidRDefault="004911CA">
            <w:pPr>
              <w:widowControl w:val="0"/>
              <w:pBdr>
                <w:top w:val="nil"/>
                <w:left w:val="nil"/>
                <w:bottom w:val="nil"/>
                <w:right w:val="nil"/>
                <w:between w:val="nil"/>
              </w:pBdr>
              <w:spacing w:line="276" w:lineRule="auto"/>
              <w:rPr>
                <w:rFonts w:eastAsia="Arial"/>
                <w:b/>
                <w:sz w:val="24"/>
                <w:szCs w:val="24"/>
              </w:rPr>
            </w:pPr>
          </w:p>
        </w:tc>
        <w:tc>
          <w:tcPr>
            <w:tcW w:w="795" w:type="dxa"/>
            <w:vMerge/>
            <w:tcBorders>
              <w:top w:val="single" w:sz="8" w:space="0" w:color="000000"/>
              <w:left w:val="single" w:sz="8" w:space="0" w:color="000000"/>
              <w:right w:val="single" w:sz="4" w:space="0" w:color="000000"/>
            </w:tcBorders>
            <w:vAlign w:val="center"/>
          </w:tcPr>
          <w:p w:rsidR="004911CA" w:rsidRPr="00AE0AFC" w:rsidRDefault="004911CA">
            <w:pPr>
              <w:widowControl w:val="0"/>
              <w:pBdr>
                <w:top w:val="nil"/>
                <w:left w:val="nil"/>
                <w:bottom w:val="nil"/>
                <w:right w:val="nil"/>
                <w:between w:val="nil"/>
              </w:pBdr>
              <w:spacing w:line="276" w:lineRule="auto"/>
              <w:rPr>
                <w:rFonts w:eastAsia="Arial"/>
                <w:b/>
                <w:sz w:val="24"/>
                <w:szCs w:val="24"/>
              </w:rPr>
            </w:pPr>
          </w:p>
        </w:tc>
        <w:tc>
          <w:tcPr>
            <w:tcW w:w="5863" w:type="dxa"/>
            <w:tcBorders>
              <w:top w:val="single" w:sz="4" w:space="0" w:color="000000"/>
              <w:left w:val="single" w:sz="4" w:space="0" w:color="000000"/>
              <w:bottom w:val="single" w:sz="4" w:space="0" w:color="000000"/>
              <w:right w:val="single" w:sz="4" w:space="0" w:color="000000"/>
            </w:tcBorders>
            <w:vAlign w:val="center"/>
          </w:tcPr>
          <w:p w:rsidR="004911CA" w:rsidRPr="00AE0AFC" w:rsidRDefault="009A29F2">
            <w:pPr>
              <w:widowControl w:val="0"/>
              <w:spacing w:line="240" w:lineRule="auto"/>
              <w:ind w:left="57" w:right="57"/>
              <w:rPr>
                <w:rFonts w:eastAsia="Arial"/>
                <w:b/>
                <w:sz w:val="24"/>
                <w:szCs w:val="24"/>
              </w:rPr>
            </w:pPr>
            <w:r w:rsidRPr="00AE0AFC">
              <w:rPr>
                <w:rFonts w:eastAsia="Arial"/>
                <w:b/>
                <w:sz w:val="24"/>
                <w:szCs w:val="24"/>
              </w:rPr>
              <w:t>Bài báo ISI, Scopus, bài trong nước, bài hội thảo quốc tế, hội thảo trong nước</w:t>
            </w:r>
          </w:p>
          <w:p w:rsidR="004911CA" w:rsidRPr="00AE0AFC" w:rsidRDefault="009A29F2">
            <w:pPr>
              <w:widowControl w:val="0"/>
              <w:spacing w:line="240" w:lineRule="auto"/>
              <w:ind w:left="57" w:right="57"/>
              <w:rPr>
                <w:rFonts w:eastAsia="Arial"/>
                <w:b/>
                <w:sz w:val="24"/>
                <w:szCs w:val="24"/>
              </w:rPr>
            </w:pPr>
            <w:r w:rsidRPr="00AE0AFC">
              <w:rPr>
                <w:rFonts w:eastAsia="Cambria"/>
                <w:b/>
                <w:sz w:val="24"/>
                <w:szCs w:val="24"/>
              </w:rPr>
              <w:t>https://doi.org...</w:t>
            </w:r>
          </w:p>
        </w:tc>
        <w:tc>
          <w:tcPr>
            <w:tcW w:w="1701" w:type="dxa"/>
            <w:tcBorders>
              <w:top w:val="single" w:sz="4" w:space="0" w:color="000000"/>
              <w:left w:val="single" w:sz="4" w:space="0" w:color="000000"/>
              <w:bottom w:val="single" w:sz="4" w:space="0" w:color="000000"/>
              <w:right w:val="single" w:sz="4" w:space="0" w:color="000000"/>
            </w:tcBorders>
          </w:tcPr>
          <w:p w:rsidR="004911CA" w:rsidRPr="00AE0AFC" w:rsidRDefault="009A29F2">
            <w:pPr>
              <w:widowControl w:val="0"/>
              <w:spacing w:line="240" w:lineRule="auto"/>
              <w:ind w:left="57" w:right="57"/>
              <w:rPr>
                <w:rFonts w:eastAsia="Arial"/>
                <w:b/>
                <w:sz w:val="24"/>
                <w:szCs w:val="24"/>
              </w:rPr>
            </w:pPr>
            <w:r w:rsidRPr="00AE0AFC">
              <w:rPr>
                <w:rFonts w:eastAsia="Arial"/>
                <w:b/>
                <w:sz w:val="24"/>
                <w:szCs w:val="24"/>
              </w:rPr>
              <w:t>Sách chuyên khảo, Giáo trình, sách tham khảo, tài liệu tham khảo</w:t>
            </w:r>
          </w:p>
        </w:tc>
        <w:tc>
          <w:tcPr>
            <w:tcW w:w="3118" w:type="dxa"/>
            <w:tcBorders>
              <w:top w:val="single" w:sz="4" w:space="0" w:color="000000"/>
              <w:left w:val="single" w:sz="4" w:space="0" w:color="000000"/>
              <w:bottom w:val="single" w:sz="4" w:space="0" w:color="000000"/>
              <w:right w:val="single" w:sz="4" w:space="0" w:color="000000"/>
            </w:tcBorders>
          </w:tcPr>
          <w:p w:rsidR="004911CA" w:rsidRPr="00AE0AFC" w:rsidRDefault="009A29F2">
            <w:pPr>
              <w:widowControl w:val="0"/>
              <w:spacing w:line="240" w:lineRule="auto"/>
              <w:ind w:left="57" w:right="57"/>
              <w:rPr>
                <w:rFonts w:eastAsia="Arial"/>
                <w:b/>
                <w:sz w:val="24"/>
                <w:szCs w:val="24"/>
              </w:rPr>
            </w:pPr>
            <w:r w:rsidRPr="00AE0AFC">
              <w:rPr>
                <w:rFonts w:eastAsia="Arial"/>
                <w:b/>
                <w:sz w:val="24"/>
                <w:szCs w:val="24"/>
              </w:rPr>
              <w:t>Đào tạo thạc sĩ, hỗ trợ đào tạo NCS</w:t>
            </w:r>
          </w:p>
        </w:tc>
        <w:tc>
          <w:tcPr>
            <w:tcW w:w="2126" w:type="dxa"/>
            <w:tcBorders>
              <w:top w:val="single" w:sz="4" w:space="0" w:color="000000"/>
              <w:left w:val="single" w:sz="4" w:space="0" w:color="000000"/>
              <w:bottom w:val="single" w:sz="4" w:space="0" w:color="000000"/>
              <w:right w:val="single" w:sz="4" w:space="0" w:color="000000"/>
            </w:tcBorders>
          </w:tcPr>
          <w:p w:rsidR="004911CA" w:rsidRPr="00AE0AFC" w:rsidRDefault="009A29F2">
            <w:pPr>
              <w:widowControl w:val="0"/>
              <w:spacing w:line="240" w:lineRule="auto"/>
              <w:ind w:left="57" w:right="57"/>
              <w:rPr>
                <w:rFonts w:eastAsia="Arial"/>
                <w:b/>
                <w:sz w:val="24"/>
                <w:szCs w:val="24"/>
              </w:rPr>
            </w:pPr>
            <w:r w:rsidRPr="00AE0AFC">
              <w:rPr>
                <w:rFonts w:eastAsia="Arial"/>
                <w:b/>
                <w:sz w:val="24"/>
                <w:szCs w:val="24"/>
              </w:rPr>
              <w:t>Sản phẩm khác, sản phẩm ứng dụng thực tiễn</w:t>
            </w:r>
          </w:p>
        </w:tc>
      </w:tr>
      <w:tr w:rsidR="009A29F2" w:rsidRPr="00AE0AFC" w:rsidTr="00AE0AFC">
        <w:trPr>
          <w:trHeight w:val="484"/>
        </w:trPr>
        <w:tc>
          <w:tcPr>
            <w:tcW w:w="720" w:type="dxa"/>
            <w:tcBorders>
              <w:top w:val="single" w:sz="8" w:space="0" w:color="000000"/>
              <w:left w:val="single" w:sz="8" w:space="0" w:color="000000"/>
              <w:bottom w:val="single" w:sz="8" w:space="0" w:color="000000"/>
              <w:right w:val="nil"/>
            </w:tcBorders>
            <w:vAlign w:val="center"/>
          </w:tcPr>
          <w:p w:rsidR="004911CA" w:rsidRPr="00AE0AFC" w:rsidRDefault="004911CA">
            <w:pPr>
              <w:widowControl w:val="0"/>
              <w:pBdr>
                <w:top w:val="nil"/>
                <w:left w:val="nil"/>
                <w:bottom w:val="nil"/>
                <w:right w:val="nil"/>
                <w:between w:val="nil"/>
              </w:pBdr>
              <w:ind w:left="360" w:right="57"/>
              <w:rPr>
                <w:b/>
                <w:color w:val="FF0000"/>
                <w:sz w:val="24"/>
                <w:szCs w:val="24"/>
              </w:rPr>
            </w:pPr>
            <w:bookmarkStart w:id="0" w:name="_heading=h.1fob9te" w:colFirst="0" w:colLast="0"/>
            <w:bookmarkEnd w:id="0"/>
          </w:p>
        </w:tc>
        <w:tc>
          <w:tcPr>
            <w:tcW w:w="2205" w:type="dxa"/>
            <w:tcBorders>
              <w:top w:val="single" w:sz="8" w:space="0" w:color="000000"/>
              <w:left w:val="single" w:sz="8" w:space="0" w:color="000000"/>
              <w:bottom w:val="single" w:sz="8" w:space="0" w:color="000000"/>
              <w:right w:val="nil"/>
            </w:tcBorders>
            <w:vAlign w:val="center"/>
          </w:tcPr>
          <w:p w:rsidR="004911CA" w:rsidRPr="00AE0AFC" w:rsidRDefault="004911CA">
            <w:pPr>
              <w:widowControl w:val="0"/>
              <w:spacing w:line="240" w:lineRule="auto"/>
              <w:ind w:left="57" w:right="57"/>
              <w:rPr>
                <w:rFonts w:eastAsia="Arial"/>
                <w:b/>
                <w:sz w:val="24"/>
                <w:szCs w:val="24"/>
              </w:rPr>
            </w:pPr>
          </w:p>
        </w:tc>
        <w:tc>
          <w:tcPr>
            <w:tcW w:w="1940"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28" w:right="57"/>
              <w:rPr>
                <w:rFonts w:eastAsia="Calibri"/>
                <w:b/>
                <w:sz w:val="24"/>
                <w:szCs w:val="24"/>
              </w:rPr>
            </w:pPr>
            <w:r w:rsidRPr="00AE0AFC">
              <w:rPr>
                <w:rFonts w:eastAsia="Calibri"/>
                <w:b/>
                <w:sz w:val="24"/>
                <w:szCs w:val="24"/>
              </w:rPr>
              <w:t>Người chủ trì và các thành viên</w:t>
            </w:r>
          </w:p>
        </w:tc>
        <w:tc>
          <w:tcPr>
            <w:tcW w:w="1575"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28" w:right="57"/>
              <w:rPr>
                <w:rFonts w:eastAsia="Calibri"/>
                <w:b/>
                <w:sz w:val="24"/>
                <w:szCs w:val="24"/>
              </w:rPr>
            </w:pPr>
            <w:r w:rsidRPr="00AE0AFC">
              <w:rPr>
                <w:rFonts w:eastAsia="Calibri"/>
                <w:b/>
                <w:sz w:val="24"/>
                <w:szCs w:val="24"/>
              </w:rPr>
              <w:t>Đối tác trong nước và quốc tế</w:t>
            </w:r>
          </w:p>
        </w:tc>
        <w:tc>
          <w:tcPr>
            <w:tcW w:w="1095"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28" w:right="57"/>
              <w:rPr>
                <w:rFonts w:eastAsia="Calibri"/>
                <w:b/>
                <w:sz w:val="24"/>
                <w:szCs w:val="24"/>
              </w:rPr>
            </w:pPr>
            <w:r w:rsidRPr="00AE0AFC">
              <w:rPr>
                <w:rFonts w:eastAsia="Calibri"/>
                <w:b/>
                <w:sz w:val="24"/>
                <w:szCs w:val="24"/>
              </w:rPr>
              <w:t>Thời gian thực hiện</w:t>
            </w:r>
          </w:p>
        </w:tc>
        <w:tc>
          <w:tcPr>
            <w:tcW w:w="975" w:type="dxa"/>
            <w:tcBorders>
              <w:top w:val="single" w:sz="8" w:space="0" w:color="000000"/>
              <w:left w:val="single" w:sz="8" w:space="0" w:color="000000"/>
              <w:bottom w:val="single" w:sz="8" w:space="0" w:color="000000"/>
              <w:right w:val="single" w:sz="8" w:space="0" w:color="000000"/>
            </w:tcBorders>
          </w:tcPr>
          <w:p w:rsidR="004911CA" w:rsidRPr="00AE0AFC" w:rsidRDefault="009A29F2">
            <w:pPr>
              <w:widowControl w:val="0"/>
              <w:spacing w:line="240" w:lineRule="auto"/>
              <w:ind w:left="28" w:right="57"/>
              <w:rPr>
                <w:rFonts w:eastAsia="Calibri"/>
                <w:b/>
                <w:sz w:val="24"/>
                <w:szCs w:val="24"/>
              </w:rPr>
            </w:pPr>
            <w:r w:rsidRPr="00AE0AFC">
              <w:rPr>
                <w:rFonts w:eastAsia="Calibri"/>
                <w:b/>
                <w:sz w:val="24"/>
                <w:szCs w:val="24"/>
              </w:rPr>
              <w:t>Đang thực hiện/ Nghiệm thu/ Thanh lý</w:t>
            </w:r>
          </w:p>
        </w:tc>
        <w:tc>
          <w:tcPr>
            <w:tcW w:w="795"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28" w:right="57"/>
              <w:jc w:val="center"/>
              <w:rPr>
                <w:rFonts w:eastAsia="Calibri"/>
                <w:b/>
                <w:sz w:val="24"/>
                <w:szCs w:val="24"/>
              </w:rPr>
            </w:pPr>
            <w:r w:rsidRPr="00AE0AFC">
              <w:rPr>
                <w:rFonts w:eastAsia="Calibri"/>
                <w:b/>
                <w:sz w:val="24"/>
                <w:szCs w:val="24"/>
              </w:rPr>
              <w:t>Kinh phí thực hiện (triệu đồng)</w:t>
            </w:r>
          </w:p>
        </w:tc>
        <w:tc>
          <w:tcPr>
            <w:tcW w:w="5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911CA" w:rsidRPr="00AE0AFC" w:rsidRDefault="009A29F2">
            <w:pPr>
              <w:widowControl w:val="0"/>
              <w:spacing w:line="240" w:lineRule="auto"/>
              <w:ind w:left="28" w:right="57"/>
              <w:rPr>
                <w:rFonts w:eastAsia="Calibri"/>
                <w:b/>
                <w:sz w:val="24"/>
                <w:szCs w:val="24"/>
              </w:rPr>
            </w:pPr>
            <w:r w:rsidRPr="00AE0AFC">
              <w:rPr>
                <w:rFonts w:eastAsia="Calibri"/>
                <w:b/>
                <w:sz w:val="24"/>
                <w:szCs w:val="24"/>
              </w:rPr>
              <w:t>Bài báo ISI, Scopus, bài trong nước, bài hội thảo quốc tế, hội thảo trong nước</w:t>
            </w:r>
          </w:p>
          <w:p w:rsidR="004911CA" w:rsidRPr="00AE0AFC" w:rsidRDefault="004911CA">
            <w:pPr>
              <w:widowControl w:val="0"/>
              <w:spacing w:line="240" w:lineRule="auto"/>
              <w:ind w:left="28" w:right="57"/>
              <w:rPr>
                <w:rFonts w:eastAsia="Calibri"/>
                <w:b/>
                <w:sz w:val="24"/>
                <w:szCs w:val="24"/>
              </w:rPr>
            </w:pP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911CA" w:rsidRPr="00AE0AFC" w:rsidRDefault="009A29F2">
            <w:pPr>
              <w:widowControl w:val="0"/>
              <w:spacing w:line="240" w:lineRule="auto"/>
              <w:ind w:left="28" w:right="57"/>
              <w:rPr>
                <w:rFonts w:eastAsia="Calibri"/>
                <w:b/>
                <w:sz w:val="24"/>
                <w:szCs w:val="24"/>
              </w:rPr>
            </w:pPr>
            <w:r w:rsidRPr="00AE0AFC">
              <w:rPr>
                <w:rFonts w:eastAsia="Calibri"/>
                <w:b/>
                <w:sz w:val="24"/>
                <w:szCs w:val="24"/>
              </w:rPr>
              <w:t>Sách chuyên khảo, Giáo trình, sách tham khảo, tài liệu tham khảo</w:t>
            </w:r>
          </w:p>
        </w:tc>
        <w:tc>
          <w:tcPr>
            <w:tcW w:w="31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911CA" w:rsidRPr="00AE0AFC" w:rsidRDefault="009A29F2">
            <w:pPr>
              <w:widowControl w:val="0"/>
              <w:spacing w:line="240" w:lineRule="auto"/>
              <w:ind w:left="28" w:right="57"/>
              <w:rPr>
                <w:rFonts w:eastAsia="Calibri"/>
                <w:b/>
                <w:sz w:val="24"/>
                <w:szCs w:val="24"/>
              </w:rPr>
            </w:pPr>
            <w:r w:rsidRPr="00AE0AFC">
              <w:rPr>
                <w:rFonts w:eastAsia="Calibri"/>
                <w:b/>
                <w:sz w:val="24"/>
                <w:szCs w:val="24"/>
              </w:rPr>
              <w:t>Đào tạo thạc sĩ, hỗ trợ đào tạo NCS</w:t>
            </w:r>
          </w:p>
        </w:tc>
        <w:tc>
          <w:tcPr>
            <w:tcW w:w="21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911CA" w:rsidRPr="00AE0AFC" w:rsidRDefault="009A29F2">
            <w:pPr>
              <w:widowControl w:val="0"/>
              <w:spacing w:line="240" w:lineRule="auto"/>
              <w:ind w:left="28" w:right="57"/>
              <w:rPr>
                <w:rFonts w:eastAsia="Calibri"/>
                <w:b/>
                <w:sz w:val="24"/>
                <w:szCs w:val="24"/>
              </w:rPr>
            </w:pPr>
            <w:r w:rsidRPr="00AE0AFC">
              <w:rPr>
                <w:rFonts w:eastAsia="Calibri"/>
                <w:b/>
                <w:sz w:val="24"/>
                <w:szCs w:val="24"/>
              </w:rPr>
              <w:t>Sản phẩm khác, sản phẩm ứng dụng thực tiễn</w:t>
            </w:r>
          </w:p>
        </w:tc>
      </w:tr>
      <w:tr w:rsidR="009A29F2" w:rsidRPr="00AE0AFC" w:rsidTr="00AE0AFC">
        <w:tc>
          <w:tcPr>
            <w:tcW w:w="720" w:type="dxa"/>
            <w:tcBorders>
              <w:top w:val="single" w:sz="8" w:space="0" w:color="000000"/>
              <w:left w:val="single" w:sz="8" w:space="0" w:color="000000"/>
              <w:bottom w:val="single" w:sz="8" w:space="0" w:color="000000"/>
              <w:right w:val="nil"/>
            </w:tcBorders>
            <w:vAlign w:val="center"/>
          </w:tcPr>
          <w:p w:rsidR="004911CA" w:rsidRPr="00AE0AFC" w:rsidRDefault="004911CA">
            <w:pPr>
              <w:widowControl w:val="0"/>
              <w:numPr>
                <w:ilvl w:val="0"/>
                <w:numId w:val="4"/>
              </w:numPr>
              <w:pBdr>
                <w:top w:val="nil"/>
                <w:left w:val="nil"/>
                <w:bottom w:val="nil"/>
                <w:right w:val="nil"/>
                <w:between w:val="nil"/>
              </w:pBdr>
              <w:ind w:right="57"/>
              <w:rPr>
                <w:color w:val="000000"/>
                <w:sz w:val="24"/>
                <w:szCs w:val="24"/>
              </w:rPr>
            </w:pPr>
          </w:p>
        </w:tc>
        <w:tc>
          <w:tcPr>
            <w:tcW w:w="2205"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t xml:space="preserve">Nghiên cứu tổng hợp, xác định các đặc trưng và tính chất một số polythiophene mới, ứng dụng trong siêu tụ điện. B2019 - SPH - 562 - 05 </w:t>
            </w:r>
          </w:p>
        </w:tc>
        <w:tc>
          <w:tcPr>
            <w:tcW w:w="1940"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t>"CNĐT: PGS.TS. Vũ Quốc Trung - 1972</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Thành viên:</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1. Đường Khánh Linh - 1978</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2. Ngô Tuần Cường - 1980</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3. Vũ Thị Hương - 1979</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4. Nguyễn Thiên Vương - 1970</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5. Lê Trọng Lư - 1972</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6. Nguyễn Thúy Chinh - 1987</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7. Hà Mạnh Hùng - 1973</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 xml:space="preserve">8. Đoàn Thị Yến Oanh - 1974 </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9. Trần Thị Thùy Dương - 1993</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w:t>
            </w:r>
          </w:p>
        </w:tc>
        <w:tc>
          <w:tcPr>
            <w:tcW w:w="1575"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rPr>
                <w:rFonts w:eastAsia="Arial"/>
                <w:sz w:val="24"/>
                <w:szCs w:val="24"/>
              </w:rPr>
            </w:pPr>
            <w:r w:rsidRPr="00AE0AFC">
              <w:rPr>
                <w:rFonts w:eastAsia="Arial"/>
                <w:sz w:val="24"/>
                <w:szCs w:val="24"/>
              </w:rPr>
              <w:t>Viện Kỹ thuật nhiệt đới</w:t>
            </w:r>
          </w:p>
          <w:p w:rsidR="004911CA" w:rsidRPr="00AE0AFC" w:rsidRDefault="004911CA">
            <w:pPr>
              <w:widowControl w:val="0"/>
              <w:ind w:left="57" w:right="57"/>
              <w:rPr>
                <w:rFonts w:eastAsia="Arial"/>
                <w:sz w:val="24"/>
                <w:szCs w:val="24"/>
              </w:rPr>
            </w:pPr>
          </w:p>
        </w:tc>
        <w:tc>
          <w:tcPr>
            <w:tcW w:w="1095"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t>2019-2020</w:t>
            </w:r>
          </w:p>
          <w:p w:rsidR="004911CA" w:rsidRPr="00AE0AFC" w:rsidRDefault="004911CA">
            <w:pPr>
              <w:widowControl w:val="0"/>
              <w:spacing w:line="240" w:lineRule="auto"/>
              <w:ind w:left="57" w:right="57"/>
              <w:rPr>
                <w:rFonts w:eastAsia="Arial"/>
                <w:sz w:val="24"/>
                <w:szCs w:val="24"/>
              </w:rPr>
            </w:pPr>
          </w:p>
        </w:tc>
        <w:tc>
          <w:tcPr>
            <w:tcW w:w="975" w:type="dxa"/>
            <w:tcBorders>
              <w:top w:val="single" w:sz="8" w:space="0" w:color="000000"/>
              <w:left w:val="single" w:sz="8" w:space="0" w:color="000000"/>
              <w:bottom w:val="single" w:sz="8" w:space="0" w:color="000000"/>
              <w:right w:val="single" w:sz="8" w:space="0" w:color="000000"/>
            </w:tcBorders>
          </w:tcPr>
          <w:p w:rsidR="004911CA" w:rsidRPr="00AE0AFC" w:rsidRDefault="00AE0AFC" w:rsidP="00AE0AFC">
            <w:pPr>
              <w:widowControl w:val="0"/>
              <w:spacing w:line="240" w:lineRule="auto"/>
              <w:ind w:left="57" w:right="57"/>
              <w:rPr>
                <w:rFonts w:eastAsia="Arial"/>
                <w:sz w:val="24"/>
                <w:szCs w:val="24"/>
              </w:rPr>
            </w:pPr>
            <w:r w:rsidRPr="00AE0AFC">
              <w:rPr>
                <w:rFonts w:eastAsia="Arial"/>
                <w:sz w:val="24"/>
                <w:szCs w:val="24"/>
              </w:rPr>
              <w:t>Gia hạn 6 tháng</w:t>
            </w:r>
          </w:p>
        </w:tc>
        <w:tc>
          <w:tcPr>
            <w:tcW w:w="795"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jc w:val="center"/>
              <w:rPr>
                <w:rFonts w:eastAsia="Arial"/>
                <w:sz w:val="24"/>
                <w:szCs w:val="24"/>
              </w:rPr>
            </w:pPr>
            <w:bookmarkStart w:id="1" w:name="_heading=h.30j0zll" w:colFirst="0" w:colLast="0"/>
            <w:bookmarkEnd w:id="1"/>
            <w:r w:rsidRPr="00AE0AFC">
              <w:rPr>
                <w:rFonts w:eastAsia="Arial"/>
                <w:sz w:val="24"/>
                <w:szCs w:val="24"/>
              </w:rPr>
              <w:t>710</w:t>
            </w:r>
          </w:p>
        </w:tc>
        <w:tc>
          <w:tcPr>
            <w:tcW w:w="5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11CA" w:rsidRPr="00AE0AFC" w:rsidRDefault="009A29F2">
            <w:pPr>
              <w:widowControl w:val="0"/>
              <w:spacing w:before="240" w:after="240" w:line="312" w:lineRule="auto"/>
              <w:jc w:val="both"/>
              <w:rPr>
                <w:rFonts w:eastAsia="Arial"/>
                <w:b/>
                <w:sz w:val="24"/>
                <w:szCs w:val="24"/>
              </w:rPr>
            </w:pPr>
            <w:r w:rsidRPr="00AE0AFC">
              <w:rPr>
                <w:rFonts w:eastAsia="Arial"/>
                <w:b/>
                <w:sz w:val="24"/>
                <w:szCs w:val="24"/>
              </w:rPr>
              <w:t>Bài báo ISI:</w:t>
            </w:r>
          </w:p>
          <w:p w:rsidR="004911CA" w:rsidRPr="00AE0AFC" w:rsidRDefault="009A29F2">
            <w:pPr>
              <w:widowControl w:val="0"/>
              <w:spacing w:before="240" w:after="240" w:line="312" w:lineRule="auto"/>
              <w:jc w:val="both"/>
              <w:rPr>
                <w:rFonts w:eastAsia="Arial"/>
                <w:sz w:val="24"/>
                <w:szCs w:val="24"/>
                <w:highlight w:val="white"/>
              </w:rPr>
            </w:pPr>
            <w:r w:rsidRPr="00AE0AFC">
              <w:rPr>
                <w:rFonts w:eastAsia="Arial"/>
                <w:sz w:val="24"/>
                <w:szCs w:val="24"/>
              </w:rPr>
              <w:t>1.</w:t>
            </w:r>
            <w:r w:rsidRPr="00AE0AFC">
              <w:rPr>
                <w:rFonts w:eastAsia="Arial"/>
                <w:sz w:val="24"/>
                <w:szCs w:val="24"/>
                <w:highlight w:val="white"/>
              </w:rPr>
              <w:t>Quoc Trung Vu, Thi-Thuy-Duong Tran, Thuy-Chinh Nguyen, Thien VuongNguyen, Vinh Pham Van, Hien Nguyen, Nguyen Trong Dung, Dinh Duc Nguyen,Phuong Nguyen-Tri, DFT prediction of factors affecting the structural characteristics,the transition temperature, and the electronic density of some new conjugatedpolymers, 2020, Polymers, 12(6), ID 01207. (ISI/Q1)</w:t>
            </w:r>
          </w:p>
          <w:p w:rsidR="004911CA" w:rsidRPr="00AE0AFC" w:rsidRDefault="009A29F2">
            <w:pPr>
              <w:widowControl w:val="0"/>
              <w:spacing w:before="240" w:after="240" w:line="312" w:lineRule="auto"/>
              <w:jc w:val="both"/>
              <w:rPr>
                <w:rFonts w:eastAsia="Arial"/>
                <w:b/>
                <w:sz w:val="24"/>
                <w:szCs w:val="24"/>
                <w:highlight w:val="white"/>
              </w:rPr>
            </w:pPr>
            <w:r w:rsidRPr="00AE0AFC">
              <w:rPr>
                <w:rFonts w:eastAsia="Arial"/>
                <w:b/>
                <w:sz w:val="24"/>
                <w:szCs w:val="24"/>
                <w:highlight w:val="white"/>
              </w:rPr>
              <w:t>Bài báo Scopus:</w:t>
            </w:r>
          </w:p>
          <w:p w:rsidR="004911CA" w:rsidRPr="00AE0AFC" w:rsidRDefault="009A29F2">
            <w:pPr>
              <w:widowControl w:val="0"/>
              <w:spacing w:before="240" w:after="240" w:line="312" w:lineRule="auto"/>
              <w:jc w:val="both"/>
              <w:rPr>
                <w:rFonts w:eastAsia="Arial"/>
                <w:sz w:val="24"/>
                <w:szCs w:val="24"/>
              </w:rPr>
            </w:pPr>
            <w:r w:rsidRPr="00AE0AFC">
              <w:rPr>
                <w:rFonts w:eastAsia="Arial"/>
                <w:sz w:val="24"/>
                <w:szCs w:val="24"/>
              </w:rPr>
              <w:t>2.Trung Vu Quoc, Duong Tran Thi Thuy,Thanh Phung Ngoc,Manh Vu Quoc, Hien Nguyen, Linh Duong Khanh, Anh Tu Quang, and Luc Van Meervelt, Synthesis, crystal structure and Hirschfeld of diethyl 2,6-dimethyl-4-(thiophen-3-yl)-1,4-dihydropyridine-3,5-dicarboxylate, Acta Crystallographica Section E, 2019, E75(12), 1861-1865 (Scopus, Q3)</w:t>
            </w:r>
          </w:p>
          <w:p w:rsidR="004911CA" w:rsidRPr="00AE0AFC" w:rsidRDefault="009A29F2">
            <w:pPr>
              <w:widowControl w:val="0"/>
              <w:spacing w:before="240" w:after="240" w:line="312" w:lineRule="auto"/>
              <w:jc w:val="both"/>
              <w:rPr>
                <w:rFonts w:eastAsia="Arial"/>
                <w:sz w:val="24"/>
                <w:szCs w:val="24"/>
              </w:rPr>
            </w:pPr>
            <w:r w:rsidRPr="00AE0AFC">
              <w:rPr>
                <w:rFonts w:eastAsia="Arial"/>
                <w:sz w:val="24"/>
                <w:szCs w:val="24"/>
              </w:rPr>
              <w:t xml:space="preserve">3.Trung Vu Quoc, Duong Tran Thi Thuy, Thuan Dang Thanh, Thanh Phung Ngoc, Vuong Nguyen Thien,Chinh Nguyen Thuy, and Luc Van Meervelt, Some chalcones </w:t>
            </w:r>
            <w:r w:rsidRPr="00AE0AFC">
              <w:rPr>
                <w:rFonts w:eastAsia="Arial"/>
                <w:sz w:val="24"/>
                <w:szCs w:val="24"/>
              </w:rPr>
              <w:lastRenderedPageBreak/>
              <w:t>derived from thiophene-3-carbaldehyde: synthesis and crystal structures, Acta Crystallographica Section E, 2019, E75(7), 957–963. (Scopus, Q3)</w:t>
            </w:r>
          </w:p>
          <w:p w:rsidR="004911CA" w:rsidRPr="00AE0AFC" w:rsidRDefault="009A29F2">
            <w:pPr>
              <w:widowControl w:val="0"/>
              <w:spacing w:before="240" w:after="240" w:line="312" w:lineRule="auto"/>
              <w:jc w:val="both"/>
              <w:rPr>
                <w:rFonts w:eastAsia="Arial"/>
                <w:b/>
                <w:sz w:val="24"/>
                <w:szCs w:val="24"/>
              </w:rPr>
            </w:pPr>
            <w:r w:rsidRPr="00AE0AFC">
              <w:rPr>
                <w:rFonts w:eastAsia="Arial"/>
                <w:b/>
                <w:sz w:val="24"/>
                <w:szCs w:val="24"/>
              </w:rPr>
              <w:t>Bài báo trong nước:</w:t>
            </w:r>
          </w:p>
          <w:p w:rsidR="004911CA" w:rsidRPr="00AE0AFC" w:rsidRDefault="009A29F2">
            <w:pPr>
              <w:widowControl w:val="0"/>
              <w:spacing w:before="240" w:after="240" w:line="312" w:lineRule="auto"/>
              <w:jc w:val="both"/>
              <w:rPr>
                <w:rFonts w:eastAsia="Arial"/>
                <w:sz w:val="24"/>
                <w:szCs w:val="24"/>
              </w:rPr>
            </w:pPr>
            <w:r w:rsidRPr="00AE0AFC">
              <w:rPr>
                <w:rFonts w:eastAsia="Arial"/>
                <w:sz w:val="24"/>
                <w:szCs w:val="24"/>
              </w:rPr>
              <w:t>4.Vu Quoc Trung, Nguyen Ngoc Linh, Tran Thi Thuy Duong, Nguyen Thuy Chinh, Duong Khanh Linh, Ha Manh Hung, Doan Thi Yen Oanh, Synthesis and characterization of novel poly[4-phenyl-3-(thiophen-3-ylmethyl)-1</w:t>
            </w:r>
            <w:r w:rsidRPr="00AE0AFC">
              <w:rPr>
                <w:rFonts w:eastAsia="Arial"/>
                <w:i/>
                <w:sz w:val="24"/>
                <w:szCs w:val="24"/>
              </w:rPr>
              <w:t>H</w:t>
            </w:r>
            <w:r w:rsidRPr="00AE0AFC">
              <w:rPr>
                <w:rFonts w:eastAsia="Arial"/>
                <w:sz w:val="24"/>
                <w:szCs w:val="24"/>
              </w:rPr>
              <w:t>-1,2,4-triazole-5(4</w:t>
            </w:r>
            <w:r w:rsidRPr="00AE0AFC">
              <w:rPr>
                <w:rFonts w:eastAsia="Arial"/>
                <w:i/>
                <w:sz w:val="24"/>
                <w:szCs w:val="24"/>
              </w:rPr>
              <w:t>H</w:t>
            </w:r>
            <w:r w:rsidRPr="00AE0AFC">
              <w:rPr>
                <w:rFonts w:eastAsia="Arial"/>
                <w:sz w:val="24"/>
                <w:szCs w:val="24"/>
              </w:rPr>
              <w:t>)-thione], Vietnam Journal of Chemistry, 2019, 57(6), 770-776.</w:t>
            </w:r>
          </w:p>
          <w:p w:rsidR="004911CA" w:rsidRPr="00AE0AFC" w:rsidRDefault="009A29F2">
            <w:pPr>
              <w:widowControl w:val="0"/>
              <w:spacing w:before="240" w:after="240" w:line="312" w:lineRule="auto"/>
              <w:jc w:val="both"/>
              <w:rPr>
                <w:rFonts w:eastAsia="Arial"/>
                <w:sz w:val="24"/>
                <w:szCs w:val="24"/>
              </w:rPr>
            </w:pPr>
            <w:proofErr w:type="gramStart"/>
            <w:r w:rsidRPr="00AE0AFC">
              <w:rPr>
                <w:rFonts w:eastAsia="Arial"/>
                <w:sz w:val="24"/>
                <w:szCs w:val="24"/>
              </w:rPr>
              <w:t>5.Nguyen</w:t>
            </w:r>
            <w:proofErr w:type="gramEnd"/>
            <w:r w:rsidRPr="00AE0AFC">
              <w:rPr>
                <w:rFonts w:eastAsia="Arial"/>
                <w:sz w:val="24"/>
                <w:szCs w:val="24"/>
              </w:rPr>
              <w:t xml:space="preserve"> Ngoc Linh, Tran Thi Thuy Duong, Nguyen Hien, Vu Quoc Trung, Synthesis of polythiophene containing heterocycle on the side chain: A review, Vietnam Journal of Chemistry, 2020, 58(1), 1-9.</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911CA" w:rsidRPr="00AE0AFC" w:rsidRDefault="004911CA">
            <w:pPr>
              <w:widowControl w:val="0"/>
              <w:spacing w:line="276" w:lineRule="auto"/>
              <w:ind w:right="60"/>
              <w:rPr>
                <w:rFonts w:eastAsia="Arial"/>
                <w:sz w:val="24"/>
                <w:szCs w:val="24"/>
              </w:rPr>
            </w:pPr>
          </w:p>
        </w:tc>
        <w:tc>
          <w:tcPr>
            <w:tcW w:w="31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911CA" w:rsidRPr="00AE0AFC" w:rsidRDefault="009A29F2">
            <w:pPr>
              <w:widowControl w:val="0"/>
              <w:spacing w:line="276" w:lineRule="auto"/>
              <w:ind w:right="60"/>
              <w:rPr>
                <w:rFonts w:eastAsia="Arial"/>
                <w:sz w:val="24"/>
                <w:szCs w:val="24"/>
              </w:rPr>
            </w:pPr>
            <w:r w:rsidRPr="00AE0AFC">
              <w:rPr>
                <w:rFonts w:eastAsia="Arial"/>
                <w:sz w:val="24"/>
                <w:szCs w:val="24"/>
              </w:rPr>
              <w:t>1 NCS (Trần Thùy Dương)</w:t>
            </w:r>
          </w:p>
          <w:p w:rsidR="004911CA" w:rsidRPr="00AE0AFC" w:rsidRDefault="009A29F2">
            <w:pPr>
              <w:widowControl w:val="0"/>
              <w:spacing w:line="276" w:lineRule="auto"/>
              <w:ind w:right="60"/>
              <w:rPr>
                <w:rFonts w:eastAsia="Arial"/>
                <w:sz w:val="24"/>
                <w:szCs w:val="24"/>
              </w:rPr>
            </w:pPr>
            <w:r w:rsidRPr="00AE0AFC">
              <w:rPr>
                <w:rFonts w:eastAsia="Arial"/>
                <w:sz w:val="24"/>
                <w:szCs w:val="24"/>
              </w:rPr>
              <w:t>2 ThS:</w:t>
            </w:r>
          </w:p>
          <w:p w:rsidR="004911CA" w:rsidRPr="00AE0AFC" w:rsidRDefault="009A29F2">
            <w:pPr>
              <w:widowControl w:val="0"/>
              <w:spacing w:line="276" w:lineRule="auto"/>
              <w:ind w:right="60"/>
              <w:rPr>
                <w:rFonts w:eastAsia="Arial"/>
                <w:sz w:val="24"/>
                <w:szCs w:val="24"/>
              </w:rPr>
            </w:pPr>
            <w:r w:rsidRPr="00AE0AFC">
              <w:rPr>
                <w:rFonts w:eastAsia="Arial"/>
                <w:sz w:val="24"/>
                <w:szCs w:val="24"/>
              </w:rPr>
              <w:t>+Nguyễn Đình Liên, Tổng hợp và nghiên cứu các hợp chất polythiophene chứa vòng pyrazoline, 2019, HD: PGS.TS Vũ Quốc Trung</w:t>
            </w:r>
          </w:p>
          <w:p w:rsidR="004911CA" w:rsidRPr="00AE0AFC" w:rsidRDefault="009A29F2">
            <w:pPr>
              <w:widowControl w:val="0"/>
              <w:spacing w:line="276" w:lineRule="auto"/>
              <w:ind w:right="60"/>
              <w:rPr>
                <w:rFonts w:eastAsia="Arial"/>
                <w:sz w:val="24"/>
                <w:szCs w:val="24"/>
              </w:rPr>
            </w:pPr>
            <w:r w:rsidRPr="00AE0AFC">
              <w:rPr>
                <w:rFonts w:eastAsia="Arial"/>
                <w:sz w:val="24"/>
                <w:szCs w:val="24"/>
              </w:rPr>
              <w:t>+ Đặng Thanh Thuận, Tổng hợp một số polythiophene từ dẫn xuất của 3-(3-phenylprop-1-ene-3-one-1-yl)thiophene và ứng dụng chế tạo nanocomposite graphene/ polythiophene, 2019, HD: PGS.TS Vũ Quốc Trung</w:t>
            </w:r>
          </w:p>
          <w:p w:rsidR="004911CA" w:rsidRPr="00AE0AFC" w:rsidRDefault="004911CA">
            <w:pPr>
              <w:widowControl w:val="0"/>
              <w:spacing w:line="276" w:lineRule="auto"/>
              <w:ind w:right="60"/>
              <w:rPr>
                <w:rFonts w:eastAsia="Arial"/>
                <w:sz w:val="24"/>
                <w:szCs w:val="24"/>
              </w:rPr>
            </w:pPr>
          </w:p>
          <w:p w:rsidR="004911CA" w:rsidRPr="00AE0AFC" w:rsidRDefault="004911CA">
            <w:pPr>
              <w:widowControl w:val="0"/>
              <w:spacing w:line="276" w:lineRule="auto"/>
              <w:ind w:right="60"/>
              <w:rPr>
                <w:rFonts w:eastAsia="Arial"/>
                <w:sz w:val="24"/>
                <w:szCs w:val="24"/>
              </w:rPr>
            </w:pPr>
          </w:p>
        </w:tc>
        <w:tc>
          <w:tcPr>
            <w:tcW w:w="21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911CA" w:rsidRPr="00AE0AFC" w:rsidRDefault="009A29F2">
            <w:pPr>
              <w:widowControl w:val="0"/>
              <w:spacing w:line="276" w:lineRule="auto"/>
              <w:ind w:right="60"/>
              <w:rPr>
                <w:rFonts w:eastAsia="Arial"/>
                <w:sz w:val="24"/>
                <w:szCs w:val="24"/>
              </w:rPr>
            </w:pPr>
            <w:r w:rsidRPr="00AE0AFC">
              <w:rPr>
                <w:rFonts w:eastAsia="Arial"/>
                <w:sz w:val="24"/>
                <w:szCs w:val="24"/>
              </w:rPr>
              <w:t>1 sáng chế (đã có quyết định chấp nhận đơn hợp lệ)</w:t>
            </w:r>
          </w:p>
        </w:tc>
      </w:tr>
      <w:tr w:rsidR="009A29F2" w:rsidRPr="00AE0AFC" w:rsidTr="00AE0AFC">
        <w:tc>
          <w:tcPr>
            <w:tcW w:w="720" w:type="dxa"/>
            <w:tcBorders>
              <w:top w:val="single" w:sz="8" w:space="0" w:color="000000"/>
              <w:left w:val="single" w:sz="8" w:space="0" w:color="000000"/>
              <w:bottom w:val="single" w:sz="8" w:space="0" w:color="000000"/>
              <w:right w:val="nil"/>
            </w:tcBorders>
            <w:vAlign w:val="center"/>
          </w:tcPr>
          <w:p w:rsidR="004911CA" w:rsidRPr="00AE0AFC" w:rsidRDefault="004911CA">
            <w:pPr>
              <w:widowControl w:val="0"/>
              <w:numPr>
                <w:ilvl w:val="0"/>
                <w:numId w:val="4"/>
              </w:numPr>
              <w:pBdr>
                <w:top w:val="nil"/>
                <w:left w:val="nil"/>
                <w:bottom w:val="nil"/>
                <w:right w:val="nil"/>
                <w:between w:val="nil"/>
              </w:pBdr>
              <w:ind w:left="57" w:right="57" w:firstLine="0"/>
              <w:rPr>
                <w:color w:val="000000"/>
                <w:sz w:val="24"/>
                <w:szCs w:val="24"/>
              </w:rPr>
            </w:pPr>
          </w:p>
        </w:tc>
        <w:tc>
          <w:tcPr>
            <w:tcW w:w="2205"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t xml:space="preserve">Nghiên cứu vai trò của hai họ gen myosin I và II đối với khả năng gây bệnh của nấm Mucor circinelloides. B2019 - SPH - 562 - 12 </w:t>
            </w:r>
          </w:p>
        </w:tc>
        <w:tc>
          <w:tcPr>
            <w:tcW w:w="1940"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rPr>
                <w:rFonts w:eastAsia="Arial"/>
                <w:sz w:val="24"/>
                <w:szCs w:val="24"/>
              </w:rPr>
            </w:pPr>
            <w:r w:rsidRPr="00AE0AFC">
              <w:rPr>
                <w:rFonts w:eastAsia="Arial"/>
                <w:sz w:val="24"/>
                <w:szCs w:val="24"/>
              </w:rPr>
              <w:t>CNĐT: TS. Triệu Anh Trung - 1983</w:t>
            </w:r>
            <w:r w:rsidRPr="00AE0AFC">
              <w:rPr>
                <w:rFonts w:eastAsia="Arial"/>
                <w:sz w:val="24"/>
                <w:szCs w:val="24"/>
              </w:rPr>
              <w:br/>
              <w:t>Thành viên</w:t>
            </w:r>
            <w:proofErr w:type="gramStart"/>
            <w:r w:rsidRPr="00AE0AFC">
              <w:rPr>
                <w:rFonts w:eastAsia="Arial"/>
                <w:sz w:val="24"/>
                <w:szCs w:val="24"/>
              </w:rPr>
              <w:t>:</w:t>
            </w:r>
            <w:proofErr w:type="gramEnd"/>
            <w:r w:rsidRPr="00AE0AFC">
              <w:rPr>
                <w:rFonts w:eastAsia="Arial"/>
                <w:sz w:val="24"/>
                <w:szCs w:val="24"/>
              </w:rPr>
              <w:br/>
              <w:t xml:space="preserve">1. Lê Thị Tươi </w:t>
            </w:r>
            <w:r w:rsidRPr="00AE0AFC">
              <w:rPr>
                <w:rFonts w:eastAsia="Arial"/>
                <w:sz w:val="24"/>
                <w:szCs w:val="24"/>
              </w:rPr>
              <w:br/>
              <w:t xml:space="preserve">2. Vũ Thị Bích Huyền </w:t>
            </w:r>
            <w:r w:rsidRPr="00AE0AFC">
              <w:rPr>
                <w:rFonts w:eastAsia="Arial"/>
                <w:sz w:val="24"/>
                <w:szCs w:val="24"/>
              </w:rPr>
              <w:br/>
              <w:t xml:space="preserve">3. Dương Minh Lam </w:t>
            </w:r>
            <w:r w:rsidRPr="00AE0AFC">
              <w:rPr>
                <w:rFonts w:eastAsia="Arial"/>
                <w:sz w:val="24"/>
                <w:szCs w:val="24"/>
              </w:rPr>
              <w:br/>
              <w:t>4. Đoàn Văn Thược</w:t>
            </w:r>
            <w:r w:rsidRPr="00AE0AFC">
              <w:rPr>
                <w:rFonts w:eastAsia="Arial"/>
                <w:sz w:val="24"/>
                <w:szCs w:val="24"/>
              </w:rPr>
              <w:br/>
              <w:t xml:space="preserve">5. Nguyễn Phúc Hưng </w:t>
            </w:r>
            <w:r w:rsidRPr="00AE0AFC">
              <w:rPr>
                <w:rFonts w:eastAsia="Arial"/>
                <w:sz w:val="24"/>
                <w:szCs w:val="24"/>
              </w:rPr>
              <w:br/>
              <w:t>6. Trần Văn Tuấn</w:t>
            </w:r>
            <w:r w:rsidRPr="00AE0AFC">
              <w:rPr>
                <w:rFonts w:eastAsia="Arial"/>
                <w:sz w:val="24"/>
                <w:szCs w:val="24"/>
              </w:rPr>
              <w:br/>
              <w:t>7. Nguyễn Thị Lan Hương</w:t>
            </w:r>
            <w:r w:rsidRPr="00AE0AFC">
              <w:rPr>
                <w:rFonts w:eastAsia="Arial"/>
                <w:sz w:val="24"/>
                <w:szCs w:val="24"/>
              </w:rPr>
              <w:br/>
              <w:t>8. Lê Thị Tuyết Mai</w:t>
            </w:r>
            <w:r w:rsidRPr="00AE0AFC">
              <w:rPr>
                <w:rFonts w:eastAsia="Arial"/>
                <w:sz w:val="24"/>
                <w:szCs w:val="24"/>
              </w:rPr>
              <w:br/>
              <w:t xml:space="preserve">9. Lê Ngọc Mai </w:t>
            </w:r>
          </w:p>
          <w:p w:rsidR="004911CA" w:rsidRPr="00AE0AFC" w:rsidRDefault="004911CA">
            <w:pPr>
              <w:widowControl w:val="0"/>
              <w:spacing w:line="240" w:lineRule="auto"/>
              <w:ind w:right="57"/>
              <w:rPr>
                <w:rFonts w:eastAsia="Arial"/>
                <w:sz w:val="24"/>
                <w:szCs w:val="24"/>
              </w:rPr>
            </w:pPr>
          </w:p>
        </w:tc>
        <w:tc>
          <w:tcPr>
            <w:tcW w:w="1575" w:type="dxa"/>
            <w:tcBorders>
              <w:top w:val="single" w:sz="8" w:space="0" w:color="000000"/>
              <w:left w:val="single" w:sz="8" w:space="0" w:color="000000"/>
              <w:bottom w:val="single" w:sz="8" w:space="0" w:color="000000"/>
              <w:right w:val="nil"/>
            </w:tcBorders>
            <w:vAlign w:val="center"/>
          </w:tcPr>
          <w:p w:rsidR="004911CA" w:rsidRPr="00AE0AFC" w:rsidRDefault="004911CA">
            <w:pPr>
              <w:widowControl w:val="0"/>
              <w:ind w:left="57" w:right="57"/>
              <w:rPr>
                <w:rFonts w:eastAsia="Arial"/>
                <w:sz w:val="24"/>
                <w:szCs w:val="24"/>
              </w:rPr>
            </w:pPr>
          </w:p>
        </w:tc>
        <w:tc>
          <w:tcPr>
            <w:tcW w:w="1095"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right="57"/>
              <w:jc w:val="center"/>
              <w:rPr>
                <w:rFonts w:eastAsia="Arial"/>
                <w:sz w:val="24"/>
                <w:szCs w:val="24"/>
              </w:rPr>
            </w:pPr>
            <w:r w:rsidRPr="00AE0AFC">
              <w:rPr>
                <w:rFonts w:eastAsia="Arial"/>
                <w:sz w:val="24"/>
                <w:szCs w:val="24"/>
              </w:rPr>
              <w:t>2019-2021</w:t>
            </w:r>
          </w:p>
        </w:tc>
        <w:tc>
          <w:tcPr>
            <w:tcW w:w="975" w:type="dxa"/>
            <w:tcBorders>
              <w:top w:val="single" w:sz="8" w:space="0" w:color="000000"/>
              <w:left w:val="single" w:sz="8" w:space="0" w:color="000000"/>
              <w:bottom w:val="single" w:sz="8" w:space="0" w:color="000000"/>
              <w:right w:val="single" w:sz="8" w:space="0" w:color="000000"/>
            </w:tcBorders>
          </w:tcPr>
          <w:p w:rsidR="004911CA" w:rsidRPr="00AE0AFC" w:rsidRDefault="004911CA">
            <w:pPr>
              <w:widowControl w:val="0"/>
              <w:spacing w:line="240" w:lineRule="auto"/>
              <w:ind w:left="57" w:right="57"/>
              <w:jc w:val="center"/>
              <w:rPr>
                <w:rFonts w:eastAsia="Arial"/>
                <w:sz w:val="24"/>
                <w:szCs w:val="24"/>
              </w:rPr>
            </w:pPr>
          </w:p>
          <w:p w:rsidR="004911CA" w:rsidRPr="00AE0AFC" w:rsidRDefault="004911CA">
            <w:pPr>
              <w:widowControl w:val="0"/>
              <w:spacing w:line="240" w:lineRule="auto"/>
              <w:ind w:left="57" w:right="57"/>
              <w:jc w:val="center"/>
              <w:rPr>
                <w:rFonts w:eastAsia="Arial"/>
                <w:sz w:val="24"/>
                <w:szCs w:val="24"/>
              </w:rPr>
            </w:pPr>
          </w:p>
          <w:p w:rsidR="004911CA" w:rsidRPr="00AE0AFC" w:rsidRDefault="004911CA">
            <w:pPr>
              <w:widowControl w:val="0"/>
              <w:spacing w:line="240" w:lineRule="auto"/>
              <w:ind w:left="57" w:right="57"/>
              <w:jc w:val="center"/>
              <w:rPr>
                <w:rFonts w:eastAsia="Arial"/>
                <w:sz w:val="24"/>
                <w:szCs w:val="24"/>
              </w:rPr>
            </w:pPr>
          </w:p>
          <w:p w:rsidR="004911CA" w:rsidRPr="00AE0AFC" w:rsidRDefault="004911CA">
            <w:pPr>
              <w:widowControl w:val="0"/>
              <w:spacing w:line="240" w:lineRule="auto"/>
              <w:ind w:left="57" w:right="57"/>
              <w:jc w:val="center"/>
              <w:rPr>
                <w:rFonts w:eastAsia="Arial"/>
                <w:sz w:val="24"/>
                <w:szCs w:val="24"/>
              </w:rPr>
            </w:pPr>
          </w:p>
          <w:p w:rsidR="004911CA" w:rsidRPr="00AE0AFC" w:rsidRDefault="004911CA">
            <w:pPr>
              <w:widowControl w:val="0"/>
              <w:spacing w:line="240" w:lineRule="auto"/>
              <w:ind w:left="57" w:right="57"/>
              <w:jc w:val="center"/>
              <w:rPr>
                <w:rFonts w:eastAsia="Arial"/>
                <w:sz w:val="24"/>
                <w:szCs w:val="24"/>
              </w:rPr>
            </w:pPr>
          </w:p>
          <w:p w:rsidR="004911CA" w:rsidRPr="00AE0AFC" w:rsidRDefault="004911CA">
            <w:pPr>
              <w:widowControl w:val="0"/>
              <w:spacing w:line="240" w:lineRule="auto"/>
              <w:ind w:left="57" w:right="57"/>
              <w:jc w:val="center"/>
              <w:rPr>
                <w:rFonts w:eastAsia="Arial"/>
                <w:sz w:val="24"/>
                <w:szCs w:val="24"/>
              </w:rPr>
            </w:pPr>
          </w:p>
          <w:p w:rsidR="004911CA" w:rsidRPr="00AE0AFC" w:rsidRDefault="004911CA">
            <w:pPr>
              <w:widowControl w:val="0"/>
              <w:spacing w:line="240" w:lineRule="auto"/>
              <w:ind w:left="57" w:right="57"/>
              <w:jc w:val="center"/>
              <w:rPr>
                <w:rFonts w:eastAsia="Arial"/>
                <w:sz w:val="24"/>
                <w:szCs w:val="24"/>
              </w:rPr>
            </w:pPr>
          </w:p>
          <w:p w:rsidR="004911CA" w:rsidRPr="00AE0AFC" w:rsidRDefault="004911CA">
            <w:pPr>
              <w:widowControl w:val="0"/>
              <w:spacing w:line="240" w:lineRule="auto"/>
              <w:ind w:left="57" w:right="57"/>
              <w:jc w:val="center"/>
              <w:rPr>
                <w:rFonts w:eastAsia="Arial"/>
                <w:sz w:val="24"/>
                <w:szCs w:val="24"/>
              </w:rPr>
            </w:pPr>
          </w:p>
          <w:p w:rsidR="004911CA" w:rsidRPr="00AE0AFC" w:rsidRDefault="004911CA">
            <w:pPr>
              <w:widowControl w:val="0"/>
              <w:spacing w:line="240" w:lineRule="auto"/>
              <w:ind w:left="57" w:right="57"/>
              <w:jc w:val="center"/>
              <w:rPr>
                <w:rFonts w:eastAsia="Arial"/>
                <w:sz w:val="24"/>
                <w:szCs w:val="24"/>
              </w:rPr>
            </w:pPr>
          </w:p>
          <w:p w:rsidR="004911CA" w:rsidRPr="00AE0AFC" w:rsidRDefault="004911CA">
            <w:pPr>
              <w:widowControl w:val="0"/>
              <w:spacing w:line="240" w:lineRule="auto"/>
              <w:ind w:left="57" w:right="57"/>
              <w:jc w:val="center"/>
              <w:rPr>
                <w:rFonts w:eastAsia="Arial"/>
                <w:sz w:val="24"/>
                <w:szCs w:val="24"/>
              </w:rPr>
            </w:pPr>
          </w:p>
          <w:p w:rsidR="004911CA" w:rsidRPr="00AE0AFC" w:rsidRDefault="004911CA">
            <w:pPr>
              <w:widowControl w:val="0"/>
              <w:spacing w:line="240" w:lineRule="auto"/>
              <w:ind w:right="57"/>
              <w:rPr>
                <w:rFonts w:eastAsia="Arial"/>
                <w:sz w:val="24"/>
                <w:szCs w:val="24"/>
              </w:rPr>
            </w:pPr>
          </w:p>
          <w:p w:rsidR="004911CA" w:rsidRPr="00AE0AFC" w:rsidRDefault="004911CA">
            <w:pPr>
              <w:widowControl w:val="0"/>
              <w:spacing w:line="240" w:lineRule="auto"/>
              <w:ind w:left="57" w:right="57"/>
              <w:jc w:val="center"/>
              <w:rPr>
                <w:rFonts w:eastAsia="Arial"/>
                <w:sz w:val="24"/>
                <w:szCs w:val="24"/>
              </w:rPr>
            </w:pPr>
          </w:p>
          <w:p w:rsidR="004911CA" w:rsidRPr="00AE0AFC" w:rsidRDefault="004911CA">
            <w:pPr>
              <w:widowControl w:val="0"/>
              <w:spacing w:line="240" w:lineRule="auto"/>
              <w:ind w:right="57"/>
              <w:rPr>
                <w:rFonts w:eastAsia="Arial"/>
                <w:sz w:val="24"/>
                <w:szCs w:val="24"/>
              </w:rPr>
            </w:pPr>
          </w:p>
          <w:p w:rsidR="004911CA" w:rsidRPr="00AE0AFC" w:rsidRDefault="004911CA">
            <w:pPr>
              <w:widowControl w:val="0"/>
              <w:spacing w:line="240" w:lineRule="auto"/>
              <w:ind w:left="57" w:right="57"/>
              <w:jc w:val="center"/>
              <w:rPr>
                <w:rFonts w:eastAsia="Arial"/>
                <w:sz w:val="24"/>
                <w:szCs w:val="24"/>
              </w:rPr>
            </w:pPr>
          </w:p>
          <w:p w:rsidR="004911CA" w:rsidRPr="00AE0AFC" w:rsidRDefault="00AE0AFC">
            <w:pPr>
              <w:widowControl w:val="0"/>
              <w:spacing w:line="240" w:lineRule="auto"/>
              <w:ind w:left="57" w:right="57"/>
              <w:jc w:val="center"/>
              <w:rPr>
                <w:rFonts w:eastAsia="Arial"/>
                <w:sz w:val="24"/>
                <w:szCs w:val="24"/>
              </w:rPr>
            </w:pPr>
            <w:r w:rsidRPr="00AE0AFC">
              <w:rPr>
                <w:rFonts w:eastAsia="Arial"/>
                <w:sz w:val="24"/>
                <w:szCs w:val="24"/>
              </w:rPr>
              <w:t>Gia hạn 6 tháng</w:t>
            </w:r>
          </w:p>
        </w:tc>
        <w:tc>
          <w:tcPr>
            <w:tcW w:w="795"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jc w:val="center"/>
              <w:rPr>
                <w:rFonts w:eastAsia="Arial"/>
                <w:sz w:val="24"/>
                <w:szCs w:val="24"/>
              </w:rPr>
            </w:pPr>
            <w:r w:rsidRPr="00AE0AFC">
              <w:rPr>
                <w:rFonts w:eastAsia="Arial"/>
                <w:sz w:val="24"/>
                <w:szCs w:val="24"/>
              </w:rPr>
              <w:t>800</w:t>
            </w:r>
          </w:p>
        </w:tc>
        <w:tc>
          <w:tcPr>
            <w:tcW w:w="5863" w:type="dxa"/>
            <w:tcBorders>
              <w:top w:val="single" w:sz="8" w:space="0" w:color="000000"/>
              <w:left w:val="single" w:sz="8" w:space="0" w:color="000000"/>
              <w:bottom w:val="single" w:sz="8" w:space="0" w:color="000000"/>
              <w:right w:val="single" w:sz="8" w:space="0" w:color="000000"/>
            </w:tcBorders>
            <w:vAlign w:val="center"/>
          </w:tcPr>
          <w:p w:rsidR="004911CA" w:rsidRPr="00AE0AFC" w:rsidRDefault="009A29F2">
            <w:pPr>
              <w:widowControl w:val="0"/>
              <w:shd w:val="clear" w:color="auto" w:fill="FFFFFF"/>
              <w:spacing w:line="392" w:lineRule="auto"/>
              <w:rPr>
                <w:rFonts w:eastAsia="Arial"/>
                <w:b/>
                <w:sz w:val="24"/>
                <w:szCs w:val="24"/>
              </w:rPr>
            </w:pPr>
            <w:r w:rsidRPr="00AE0AFC">
              <w:rPr>
                <w:rFonts w:eastAsia="Arial"/>
                <w:b/>
                <w:sz w:val="24"/>
                <w:szCs w:val="24"/>
              </w:rPr>
              <w:t>Bài báo ISI</w:t>
            </w:r>
          </w:p>
          <w:p w:rsidR="004911CA" w:rsidRPr="00AE0AFC" w:rsidRDefault="009A29F2">
            <w:pPr>
              <w:widowControl w:val="0"/>
              <w:shd w:val="clear" w:color="auto" w:fill="FFFFFF"/>
              <w:spacing w:line="392" w:lineRule="auto"/>
              <w:rPr>
                <w:rFonts w:eastAsia="Arial"/>
                <w:sz w:val="24"/>
                <w:szCs w:val="24"/>
              </w:rPr>
            </w:pPr>
            <w:r w:rsidRPr="00AE0AFC">
              <w:rPr>
                <w:rFonts w:eastAsia="Arial"/>
                <w:sz w:val="24"/>
                <w:szCs w:val="24"/>
              </w:rPr>
              <w:t xml:space="preserve">Trung Anh Trieu, Mai Ngoc Le, Ha Thu Nguyen (2020). Myosin class V proteins involved in morphology and pathogenesis of Mucor circinelloides. Frontiers in Cellular and Infection Microbiology (Sắp hoàn thành bản thảo). </w:t>
            </w:r>
          </w:p>
          <w:p w:rsidR="004911CA" w:rsidRPr="00AE0AFC" w:rsidRDefault="009A29F2">
            <w:pPr>
              <w:widowControl w:val="0"/>
              <w:shd w:val="clear" w:color="auto" w:fill="FFFFFF"/>
              <w:spacing w:line="392" w:lineRule="auto"/>
              <w:rPr>
                <w:rFonts w:eastAsia="Arial"/>
                <w:b/>
                <w:sz w:val="24"/>
                <w:szCs w:val="24"/>
              </w:rPr>
            </w:pPr>
            <w:r w:rsidRPr="00AE0AFC">
              <w:rPr>
                <w:rFonts w:eastAsia="Arial"/>
                <w:b/>
                <w:sz w:val="24"/>
                <w:szCs w:val="24"/>
              </w:rPr>
              <w:t xml:space="preserve">Bài báo trong nước </w:t>
            </w:r>
          </w:p>
          <w:p w:rsidR="004911CA" w:rsidRPr="00AE0AFC" w:rsidRDefault="009A29F2">
            <w:pPr>
              <w:widowControl w:val="0"/>
              <w:shd w:val="clear" w:color="auto" w:fill="FFFFFF"/>
              <w:spacing w:line="392" w:lineRule="auto"/>
              <w:rPr>
                <w:rFonts w:eastAsia="Arial"/>
                <w:sz w:val="24"/>
                <w:szCs w:val="24"/>
              </w:rPr>
            </w:pPr>
            <w:bookmarkStart w:id="2" w:name="_heading=h.zfvac5ucl51p" w:colFirst="0" w:colLast="0"/>
            <w:bookmarkEnd w:id="2"/>
            <w:r w:rsidRPr="00AE0AFC">
              <w:rPr>
                <w:rFonts w:eastAsia="Arial"/>
                <w:sz w:val="24"/>
                <w:szCs w:val="24"/>
              </w:rPr>
              <w:t xml:space="preserve">1. Le Ngoc Mai, Le Phuong Thao, Pham Thi Thu Trang, Trieu Anh Trung (2020). Generation of RNAi plasmid corresponding to the </w:t>
            </w:r>
            <w:r w:rsidRPr="00AE0AFC">
              <w:rPr>
                <w:rFonts w:eastAsia="Arial"/>
                <w:i/>
                <w:sz w:val="24"/>
                <w:szCs w:val="24"/>
              </w:rPr>
              <w:t>m1l1</w:t>
            </w:r>
            <w:r w:rsidRPr="00AE0AFC">
              <w:rPr>
                <w:rFonts w:eastAsia="Arial"/>
                <w:sz w:val="24"/>
                <w:szCs w:val="24"/>
              </w:rPr>
              <w:t xml:space="preserve"> gene (ID 140500) belonging to myosin class I in the fungus </w:t>
            </w:r>
            <w:r w:rsidRPr="00AE0AFC">
              <w:rPr>
                <w:rFonts w:eastAsia="Arial"/>
                <w:i/>
                <w:sz w:val="24"/>
                <w:szCs w:val="24"/>
              </w:rPr>
              <w:t>Mucor circinelloides</w:t>
            </w:r>
            <w:r w:rsidRPr="00AE0AFC">
              <w:rPr>
                <w:rFonts w:eastAsia="Arial"/>
                <w:sz w:val="24"/>
                <w:szCs w:val="24"/>
              </w:rPr>
              <w:t>. HNUE Journal of science 65(4A): 27-32</w:t>
            </w:r>
          </w:p>
          <w:p w:rsidR="004911CA" w:rsidRPr="00AE0AFC" w:rsidRDefault="009A29F2">
            <w:pPr>
              <w:widowControl w:val="0"/>
              <w:shd w:val="clear" w:color="auto" w:fill="FFFFFF"/>
              <w:spacing w:line="392" w:lineRule="auto"/>
              <w:rPr>
                <w:rFonts w:eastAsia="Arial"/>
                <w:sz w:val="24"/>
                <w:szCs w:val="24"/>
              </w:rPr>
            </w:pPr>
            <w:bookmarkStart w:id="3" w:name="_heading=h.jkul3d9u6mr2" w:colFirst="0" w:colLast="0"/>
            <w:bookmarkEnd w:id="3"/>
            <w:r w:rsidRPr="00AE0AFC">
              <w:rPr>
                <w:rFonts w:eastAsia="Arial"/>
                <w:sz w:val="24"/>
                <w:szCs w:val="24"/>
              </w:rPr>
              <w:t xml:space="preserve">2. Nguyen Anh Phuong, Le Thi Tuyet Mai, Trieu Anh Trung (2020). Growth inhibitory activities of the rhizome crude extract of </w:t>
            </w:r>
            <w:r w:rsidRPr="00AE0AFC">
              <w:rPr>
                <w:rFonts w:eastAsia="Arial"/>
                <w:i/>
                <w:sz w:val="24"/>
                <w:szCs w:val="24"/>
              </w:rPr>
              <w:t xml:space="preserve">Curcuma longa </w:t>
            </w:r>
            <w:r w:rsidRPr="00AE0AFC">
              <w:rPr>
                <w:rFonts w:eastAsia="Arial"/>
                <w:sz w:val="24"/>
                <w:szCs w:val="24"/>
              </w:rPr>
              <w:t xml:space="preserve">on the human pathogenic fungus </w:t>
            </w:r>
            <w:r w:rsidRPr="00AE0AFC">
              <w:rPr>
                <w:rFonts w:eastAsia="Arial"/>
                <w:i/>
                <w:sz w:val="24"/>
                <w:szCs w:val="24"/>
              </w:rPr>
              <w:t xml:space="preserve">Mucor circinelloides. </w:t>
            </w:r>
            <w:r w:rsidRPr="00AE0AFC">
              <w:rPr>
                <w:rFonts w:eastAsia="Arial"/>
                <w:sz w:val="24"/>
                <w:szCs w:val="24"/>
              </w:rPr>
              <w:t>HNUE Journal of science (under review).</w:t>
            </w:r>
          </w:p>
          <w:p w:rsidR="004911CA" w:rsidRPr="00AE0AFC" w:rsidRDefault="009A29F2">
            <w:pPr>
              <w:widowControl w:val="0"/>
              <w:shd w:val="clear" w:color="auto" w:fill="FFFFFF"/>
              <w:spacing w:line="392" w:lineRule="auto"/>
              <w:rPr>
                <w:rFonts w:eastAsia="Arial"/>
                <w:b/>
                <w:sz w:val="24"/>
                <w:szCs w:val="24"/>
              </w:rPr>
            </w:pPr>
            <w:r w:rsidRPr="00AE0AFC">
              <w:rPr>
                <w:rFonts w:eastAsia="Arial"/>
                <w:b/>
                <w:sz w:val="24"/>
                <w:szCs w:val="24"/>
              </w:rPr>
              <w:t>Hội thảo toàn quốc</w:t>
            </w:r>
          </w:p>
          <w:p w:rsidR="004911CA" w:rsidRPr="00AE0AFC" w:rsidRDefault="009A29F2">
            <w:pPr>
              <w:widowControl w:val="0"/>
              <w:shd w:val="clear" w:color="auto" w:fill="FFFFFF"/>
              <w:spacing w:line="392" w:lineRule="auto"/>
              <w:rPr>
                <w:rFonts w:eastAsia="Arial"/>
                <w:sz w:val="24"/>
                <w:szCs w:val="24"/>
              </w:rPr>
            </w:pPr>
            <w:r w:rsidRPr="00AE0AFC">
              <w:rPr>
                <w:rFonts w:eastAsia="Arial"/>
                <w:sz w:val="24"/>
                <w:szCs w:val="24"/>
              </w:rPr>
              <w:t xml:space="preserve">3. Lê Ngọc Mai, Nguyễn Thu Hà, Nguyễn Văn Hân, Triệu </w:t>
            </w:r>
            <w:r w:rsidRPr="00AE0AFC">
              <w:rPr>
                <w:rFonts w:eastAsia="Arial"/>
                <w:sz w:val="24"/>
                <w:szCs w:val="24"/>
              </w:rPr>
              <w:lastRenderedPageBreak/>
              <w:t xml:space="preserve">Anh Trung (2020). Tạo plasmid RNAi tương ứng với gen </w:t>
            </w:r>
            <w:r w:rsidRPr="00AE0AFC">
              <w:rPr>
                <w:rFonts w:eastAsia="Arial"/>
                <w:i/>
                <w:sz w:val="24"/>
                <w:szCs w:val="24"/>
              </w:rPr>
              <w:t>m2l1</w:t>
            </w:r>
            <w:r w:rsidRPr="00AE0AFC">
              <w:rPr>
                <w:rFonts w:eastAsia="Arial"/>
                <w:sz w:val="24"/>
                <w:szCs w:val="24"/>
              </w:rPr>
              <w:t xml:space="preserve"> (ID 149958) thuộc họ gen myosin II ở nấm </w:t>
            </w:r>
            <w:r w:rsidRPr="00AE0AFC">
              <w:rPr>
                <w:rFonts w:eastAsia="Arial"/>
                <w:i/>
                <w:sz w:val="24"/>
                <w:szCs w:val="24"/>
              </w:rPr>
              <w:t>Mucor circinelloides</w:t>
            </w:r>
            <w:r w:rsidRPr="00AE0AFC">
              <w:rPr>
                <w:rFonts w:eastAsia="Arial"/>
                <w:sz w:val="24"/>
                <w:szCs w:val="24"/>
              </w:rPr>
              <w:t>. Hội nghị khoa học Quốc gia về Nghiên cứu và giảng dạy Sinh học ở Việt Nam lần thứ IV: 895-902.</w:t>
            </w:r>
          </w:p>
          <w:p w:rsidR="004911CA" w:rsidRPr="00AE0AFC" w:rsidRDefault="009A29F2">
            <w:pPr>
              <w:widowControl w:val="0"/>
              <w:shd w:val="clear" w:color="auto" w:fill="FFFFFF"/>
              <w:spacing w:line="392" w:lineRule="auto"/>
              <w:rPr>
                <w:rFonts w:eastAsia="Arial"/>
                <w:sz w:val="24"/>
                <w:szCs w:val="24"/>
              </w:rPr>
            </w:pPr>
            <w:r w:rsidRPr="00AE0AFC">
              <w:rPr>
                <w:rFonts w:eastAsia="Arial"/>
                <w:sz w:val="24"/>
                <w:szCs w:val="24"/>
              </w:rPr>
              <w:t xml:space="preserve">4. </w:t>
            </w:r>
          </w:p>
          <w:p w:rsidR="004911CA" w:rsidRPr="00AE0AFC" w:rsidRDefault="009A29F2">
            <w:pPr>
              <w:widowControl w:val="0"/>
              <w:shd w:val="clear" w:color="auto" w:fill="FFFFFF"/>
              <w:spacing w:line="392" w:lineRule="auto"/>
              <w:rPr>
                <w:rFonts w:eastAsia="Arial"/>
                <w:sz w:val="24"/>
                <w:szCs w:val="24"/>
              </w:rPr>
            </w:pPr>
            <w:bookmarkStart w:id="4" w:name="_heading=h.vk9h71hfa3lv" w:colFirst="0" w:colLast="0"/>
            <w:bookmarkEnd w:id="4"/>
            <w:r w:rsidRPr="00AE0AFC">
              <w:rPr>
                <w:rFonts w:eastAsia="Arial"/>
                <w:b/>
                <w:sz w:val="24"/>
                <w:szCs w:val="24"/>
              </w:rPr>
              <w:t>Hội thảo quốc tế</w:t>
            </w:r>
          </w:p>
          <w:p w:rsidR="004911CA" w:rsidRPr="00AE0AFC" w:rsidRDefault="009A29F2">
            <w:pPr>
              <w:widowControl w:val="0"/>
              <w:spacing w:before="40" w:after="40" w:line="392" w:lineRule="auto"/>
              <w:rPr>
                <w:rFonts w:eastAsia="Arial"/>
                <w:sz w:val="24"/>
                <w:szCs w:val="24"/>
              </w:rPr>
            </w:pPr>
            <w:bookmarkStart w:id="5" w:name="_heading=h.gjdgxs" w:colFirst="0" w:colLast="0"/>
            <w:bookmarkEnd w:id="5"/>
            <w:r w:rsidRPr="00AE0AFC">
              <w:rPr>
                <w:rFonts w:eastAsia="Arial"/>
                <w:sz w:val="24"/>
                <w:szCs w:val="24"/>
              </w:rPr>
              <w:t xml:space="preserve">5. Trieu Anh Trung, Ha Thu Nguyen, Le Ngoc Mai, Le Phuong Thao (2020). Myosin class I proteins control dimorphism in the pathogenic fungus </w:t>
            </w:r>
            <w:r w:rsidRPr="00AE0AFC">
              <w:rPr>
                <w:rFonts w:eastAsia="Arial"/>
                <w:i/>
                <w:sz w:val="24"/>
                <w:szCs w:val="24"/>
              </w:rPr>
              <w:t>Mucor circinelloides.</w:t>
            </w:r>
            <w:r w:rsidRPr="00AE0AFC">
              <w:rPr>
                <w:rFonts w:eastAsia="Arial"/>
                <w:sz w:val="24"/>
                <w:szCs w:val="24"/>
              </w:rPr>
              <w:t xml:space="preserve"> RNA 2020 proceeding, Poster Session 4: Disease &amp; Therapeutics, 27th May 2020.</w:t>
            </w:r>
          </w:p>
        </w:tc>
        <w:tc>
          <w:tcPr>
            <w:tcW w:w="1701" w:type="dxa"/>
            <w:tcBorders>
              <w:top w:val="single" w:sz="8" w:space="0" w:color="000000"/>
              <w:left w:val="single" w:sz="8" w:space="0" w:color="000000"/>
              <w:bottom w:val="single" w:sz="8" w:space="0" w:color="000000"/>
              <w:right w:val="single" w:sz="8" w:space="0" w:color="000000"/>
            </w:tcBorders>
          </w:tcPr>
          <w:p w:rsidR="004911CA" w:rsidRPr="00AE0AFC" w:rsidRDefault="004911CA">
            <w:pPr>
              <w:widowControl w:val="0"/>
              <w:ind w:left="57" w:right="57"/>
              <w:rPr>
                <w:rFonts w:eastAsia="Arial"/>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4911CA" w:rsidRPr="00AE0AFC" w:rsidRDefault="009A29F2">
            <w:pPr>
              <w:widowControl w:val="0"/>
              <w:spacing w:line="360" w:lineRule="auto"/>
              <w:ind w:left="57" w:right="57"/>
              <w:rPr>
                <w:rFonts w:eastAsia="Arial"/>
                <w:sz w:val="24"/>
                <w:szCs w:val="24"/>
              </w:rPr>
            </w:pPr>
            <w:r w:rsidRPr="00AE0AFC">
              <w:rPr>
                <w:rFonts w:eastAsia="Arial"/>
                <w:sz w:val="24"/>
                <w:szCs w:val="24"/>
              </w:rPr>
              <w:t>Thạc sĩ:</w:t>
            </w:r>
          </w:p>
          <w:p w:rsidR="004911CA" w:rsidRPr="00AE0AFC" w:rsidRDefault="009A29F2">
            <w:pPr>
              <w:widowControl w:val="0"/>
              <w:spacing w:line="360" w:lineRule="auto"/>
              <w:ind w:left="57" w:right="57"/>
              <w:rPr>
                <w:rFonts w:eastAsia="Arial"/>
                <w:sz w:val="24"/>
                <w:szCs w:val="24"/>
              </w:rPr>
            </w:pPr>
            <w:r w:rsidRPr="00AE0AFC">
              <w:rPr>
                <w:rFonts w:eastAsia="Arial"/>
                <w:sz w:val="24"/>
                <w:szCs w:val="24"/>
              </w:rPr>
              <w:t>- Lê Ngọc Mai (K28): đã bảo vệ thành công (GVHD: Triệu Anh Trung)</w:t>
            </w:r>
          </w:p>
          <w:p w:rsidR="004911CA" w:rsidRPr="00AE0AFC" w:rsidRDefault="009A29F2">
            <w:pPr>
              <w:widowControl w:val="0"/>
              <w:spacing w:line="360" w:lineRule="auto"/>
              <w:ind w:left="57" w:right="57"/>
              <w:rPr>
                <w:rFonts w:eastAsia="Arial"/>
                <w:sz w:val="24"/>
                <w:szCs w:val="24"/>
              </w:rPr>
            </w:pPr>
            <w:r w:rsidRPr="00AE0AFC">
              <w:rPr>
                <w:rFonts w:eastAsia="Arial"/>
                <w:sz w:val="24"/>
                <w:szCs w:val="24"/>
              </w:rPr>
              <w:t>- Nguyễn Thu Hà (K29): sẽ bảo vệ tháng 6/2021</w:t>
            </w:r>
          </w:p>
          <w:p w:rsidR="004911CA" w:rsidRPr="00AE0AFC" w:rsidRDefault="009A29F2">
            <w:pPr>
              <w:widowControl w:val="0"/>
              <w:spacing w:line="360" w:lineRule="auto"/>
              <w:ind w:left="57" w:right="57"/>
              <w:rPr>
                <w:rFonts w:eastAsia="Arial"/>
                <w:sz w:val="24"/>
                <w:szCs w:val="24"/>
              </w:rPr>
            </w:pPr>
            <w:r w:rsidRPr="00AE0AFC">
              <w:rPr>
                <w:rFonts w:eastAsia="Arial"/>
                <w:sz w:val="24"/>
                <w:szCs w:val="24"/>
              </w:rPr>
              <w:t>(GVHD: Triệu Anh Trung, Lê Thị Phương Hoa)</w:t>
            </w:r>
          </w:p>
        </w:tc>
        <w:tc>
          <w:tcPr>
            <w:tcW w:w="2126" w:type="dxa"/>
            <w:tcBorders>
              <w:top w:val="single" w:sz="8" w:space="0" w:color="000000"/>
              <w:left w:val="single" w:sz="8" w:space="0" w:color="000000"/>
              <w:bottom w:val="single" w:sz="8" w:space="0" w:color="000000"/>
              <w:right w:val="single" w:sz="8" w:space="0" w:color="000000"/>
            </w:tcBorders>
          </w:tcPr>
          <w:p w:rsidR="004911CA" w:rsidRPr="00AE0AFC" w:rsidRDefault="004911CA">
            <w:pPr>
              <w:widowControl w:val="0"/>
              <w:ind w:left="57" w:right="57"/>
              <w:rPr>
                <w:rFonts w:eastAsia="Arial"/>
                <w:sz w:val="24"/>
                <w:szCs w:val="24"/>
              </w:rPr>
            </w:pPr>
          </w:p>
        </w:tc>
      </w:tr>
      <w:tr w:rsidR="009A29F2" w:rsidRPr="00AE0AFC" w:rsidTr="00AE0AFC">
        <w:tc>
          <w:tcPr>
            <w:tcW w:w="720" w:type="dxa"/>
            <w:tcBorders>
              <w:top w:val="single" w:sz="8" w:space="0" w:color="000000"/>
              <w:left w:val="single" w:sz="8" w:space="0" w:color="000000"/>
              <w:bottom w:val="single" w:sz="8" w:space="0" w:color="000000"/>
              <w:right w:val="nil"/>
            </w:tcBorders>
            <w:vAlign w:val="center"/>
          </w:tcPr>
          <w:p w:rsidR="004911CA" w:rsidRPr="00AE0AFC" w:rsidRDefault="004911CA">
            <w:pPr>
              <w:widowControl w:val="0"/>
              <w:numPr>
                <w:ilvl w:val="0"/>
                <w:numId w:val="4"/>
              </w:numPr>
              <w:pBdr>
                <w:top w:val="nil"/>
                <w:left w:val="nil"/>
                <w:bottom w:val="nil"/>
                <w:right w:val="nil"/>
                <w:between w:val="nil"/>
              </w:pBdr>
              <w:ind w:left="57" w:right="57" w:firstLine="0"/>
              <w:rPr>
                <w:color w:val="000000"/>
                <w:sz w:val="24"/>
                <w:szCs w:val="24"/>
              </w:rPr>
            </w:pPr>
          </w:p>
        </w:tc>
        <w:tc>
          <w:tcPr>
            <w:tcW w:w="2205"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t xml:space="preserve">Toán tử Monge-Ampere phức và một sốứng dụng. B2019 - SPH - 01 </w:t>
            </w:r>
          </w:p>
        </w:tc>
        <w:tc>
          <w:tcPr>
            <w:tcW w:w="1940"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t>CNĐT: GS.TSKH.Lê Mậu Hải</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 xml:space="preserve">Thành viên: </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Phùng Văn Mạnh-1982</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Nguyễn Xuân Hồng-1983</w:t>
            </w:r>
          </w:p>
          <w:p w:rsidR="004911CA" w:rsidRPr="00AE0AFC" w:rsidRDefault="004911CA">
            <w:pPr>
              <w:widowControl w:val="0"/>
              <w:spacing w:line="240" w:lineRule="auto"/>
              <w:ind w:left="57" w:right="57"/>
              <w:rPr>
                <w:rFonts w:eastAsia="Arial"/>
                <w:sz w:val="24"/>
                <w:szCs w:val="24"/>
              </w:rPr>
            </w:pPr>
          </w:p>
        </w:tc>
        <w:tc>
          <w:tcPr>
            <w:tcW w:w="1575" w:type="dxa"/>
            <w:tcBorders>
              <w:top w:val="single" w:sz="8" w:space="0" w:color="000000"/>
              <w:left w:val="single" w:sz="8" w:space="0" w:color="000000"/>
              <w:bottom w:val="single" w:sz="8" w:space="0" w:color="000000"/>
              <w:right w:val="nil"/>
            </w:tcBorders>
            <w:vAlign w:val="center"/>
          </w:tcPr>
          <w:p w:rsidR="004911CA" w:rsidRPr="00AE0AFC" w:rsidRDefault="004911CA">
            <w:pPr>
              <w:widowControl w:val="0"/>
              <w:ind w:left="57" w:right="57"/>
              <w:rPr>
                <w:rFonts w:eastAsia="Arial"/>
                <w:sz w:val="24"/>
                <w:szCs w:val="24"/>
              </w:rPr>
            </w:pPr>
          </w:p>
        </w:tc>
        <w:tc>
          <w:tcPr>
            <w:tcW w:w="1095"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t>2019-2020</w:t>
            </w:r>
          </w:p>
        </w:tc>
        <w:tc>
          <w:tcPr>
            <w:tcW w:w="975" w:type="dxa"/>
            <w:tcBorders>
              <w:top w:val="single" w:sz="8" w:space="0" w:color="000000"/>
              <w:left w:val="single" w:sz="8" w:space="0" w:color="000000"/>
              <w:bottom w:val="single" w:sz="8" w:space="0" w:color="000000"/>
              <w:right w:val="single" w:sz="8" w:space="0" w:color="000000"/>
            </w:tcBorders>
          </w:tcPr>
          <w:p w:rsidR="009A29F2" w:rsidRPr="00AE0AFC" w:rsidRDefault="009A29F2">
            <w:pPr>
              <w:widowControl w:val="0"/>
              <w:spacing w:line="240" w:lineRule="auto"/>
              <w:ind w:left="57" w:right="57"/>
              <w:jc w:val="center"/>
              <w:rPr>
                <w:rFonts w:eastAsia="Arial"/>
                <w:sz w:val="24"/>
                <w:szCs w:val="24"/>
              </w:rPr>
            </w:pPr>
          </w:p>
          <w:p w:rsidR="009A29F2" w:rsidRPr="00AE0AFC" w:rsidRDefault="009A29F2" w:rsidP="009A29F2">
            <w:pPr>
              <w:rPr>
                <w:rFonts w:eastAsia="Arial"/>
                <w:sz w:val="24"/>
                <w:szCs w:val="24"/>
              </w:rPr>
            </w:pPr>
          </w:p>
          <w:p w:rsidR="009A29F2" w:rsidRPr="00AE0AFC" w:rsidRDefault="009A29F2" w:rsidP="009A29F2">
            <w:pPr>
              <w:rPr>
                <w:rFonts w:eastAsia="Arial"/>
                <w:sz w:val="24"/>
                <w:szCs w:val="24"/>
              </w:rPr>
            </w:pPr>
          </w:p>
          <w:p w:rsidR="009A29F2" w:rsidRPr="00AE0AFC" w:rsidRDefault="009A29F2" w:rsidP="009A29F2">
            <w:pPr>
              <w:rPr>
                <w:rFonts w:eastAsia="Arial"/>
                <w:sz w:val="24"/>
                <w:szCs w:val="24"/>
              </w:rPr>
            </w:pPr>
          </w:p>
          <w:p w:rsidR="009A29F2" w:rsidRPr="00AE0AFC" w:rsidRDefault="009A29F2" w:rsidP="009A29F2">
            <w:pPr>
              <w:rPr>
                <w:rFonts w:eastAsia="Arial"/>
                <w:sz w:val="24"/>
                <w:szCs w:val="24"/>
              </w:rPr>
            </w:pPr>
          </w:p>
          <w:p w:rsidR="009A29F2" w:rsidRPr="00AE0AFC" w:rsidRDefault="009A29F2" w:rsidP="009A29F2">
            <w:pPr>
              <w:rPr>
                <w:rFonts w:eastAsia="Arial"/>
                <w:sz w:val="24"/>
                <w:szCs w:val="24"/>
              </w:rPr>
            </w:pPr>
          </w:p>
          <w:p w:rsidR="009A29F2" w:rsidRPr="00AE0AFC" w:rsidRDefault="009A29F2" w:rsidP="009A29F2">
            <w:pPr>
              <w:rPr>
                <w:rFonts w:eastAsia="Arial"/>
                <w:sz w:val="24"/>
                <w:szCs w:val="24"/>
              </w:rPr>
            </w:pPr>
            <w:r w:rsidRPr="00AE0AFC">
              <w:rPr>
                <w:rFonts w:eastAsia="Arial"/>
                <w:sz w:val="24"/>
                <w:szCs w:val="24"/>
              </w:rPr>
              <w:t xml:space="preserve">Đã nghiệm thu </w:t>
            </w:r>
          </w:p>
          <w:p w:rsidR="009A29F2" w:rsidRPr="00AE0AFC" w:rsidRDefault="009A29F2" w:rsidP="009A29F2">
            <w:pPr>
              <w:rPr>
                <w:rFonts w:eastAsia="Arial"/>
                <w:sz w:val="24"/>
                <w:szCs w:val="24"/>
              </w:rPr>
            </w:pPr>
          </w:p>
          <w:p w:rsidR="009A29F2" w:rsidRPr="00AE0AFC" w:rsidRDefault="009A29F2" w:rsidP="009A29F2">
            <w:pPr>
              <w:rPr>
                <w:rFonts w:eastAsia="Arial"/>
                <w:sz w:val="24"/>
                <w:szCs w:val="24"/>
              </w:rPr>
            </w:pPr>
          </w:p>
          <w:p w:rsidR="009A29F2" w:rsidRPr="00AE0AFC" w:rsidRDefault="009A29F2" w:rsidP="009A29F2">
            <w:pPr>
              <w:rPr>
                <w:rFonts w:eastAsia="Arial"/>
                <w:sz w:val="24"/>
                <w:szCs w:val="24"/>
              </w:rPr>
            </w:pPr>
          </w:p>
          <w:p w:rsidR="004911CA" w:rsidRPr="00AE0AFC" w:rsidRDefault="004911CA" w:rsidP="009A29F2">
            <w:pPr>
              <w:rPr>
                <w:rFonts w:eastAsia="Arial"/>
                <w:sz w:val="24"/>
                <w:szCs w:val="24"/>
              </w:rPr>
            </w:pPr>
          </w:p>
        </w:tc>
        <w:tc>
          <w:tcPr>
            <w:tcW w:w="795"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jc w:val="center"/>
              <w:rPr>
                <w:rFonts w:eastAsia="Arial"/>
                <w:sz w:val="24"/>
                <w:szCs w:val="24"/>
              </w:rPr>
            </w:pPr>
            <w:r w:rsidRPr="00AE0AFC">
              <w:rPr>
                <w:rFonts w:eastAsia="Arial"/>
                <w:sz w:val="24"/>
                <w:szCs w:val="24"/>
              </w:rPr>
              <w:t>350</w:t>
            </w:r>
          </w:p>
        </w:tc>
        <w:tc>
          <w:tcPr>
            <w:tcW w:w="5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11CA" w:rsidRPr="00AE0AFC" w:rsidRDefault="009A29F2">
            <w:pPr>
              <w:widowControl w:val="0"/>
              <w:spacing w:before="240" w:after="240" w:line="288" w:lineRule="auto"/>
              <w:jc w:val="both"/>
              <w:rPr>
                <w:rFonts w:eastAsia="Arial"/>
                <w:sz w:val="24"/>
                <w:szCs w:val="24"/>
              </w:rPr>
            </w:pPr>
            <w:r w:rsidRPr="00AE0AFC">
              <w:rPr>
                <w:rFonts w:eastAsia="Arial"/>
                <w:sz w:val="24"/>
                <w:szCs w:val="24"/>
              </w:rPr>
              <w:t>1.  Hai, Le Mau; Van Quan, Vu, Weak Solutions to the Complex m-Hessian Equation on open Subsets of Cn, Complex Anal. Oper. Theory, 13(2019), no.8, 4007-4025(SCIE)</w:t>
            </w:r>
          </w:p>
          <w:p w:rsidR="004911CA" w:rsidRPr="00AE0AFC" w:rsidRDefault="009A29F2">
            <w:pPr>
              <w:widowControl w:val="0"/>
              <w:spacing w:before="240" w:after="160" w:line="240" w:lineRule="auto"/>
              <w:rPr>
                <w:rFonts w:eastAsia="Arial"/>
                <w:sz w:val="24"/>
                <w:szCs w:val="24"/>
              </w:rPr>
            </w:pPr>
            <w:r w:rsidRPr="00AE0AFC">
              <w:rPr>
                <w:rFonts w:eastAsia="Arial"/>
                <w:sz w:val="24"/>
                <w:szCs w:val="24"/>
              </w:rPr>
              <w:t xml:space="preserve">2.  Hai, Le Mau; Van Quan, Vu, Weighted energy classes of plurifinely plurisubharmonic functions. </w:t>
            </w:r>
            <w:proofErr w:type="gramStart"/>
            <w:r w:rsidRPr="00AE0AFC">
              <w:rPr>
                <w:rFonts w:eastAsia="Arial"/>
                <w:sz w:val="24"/>
                <w:szCs w:val="24"/>
              </w:rPr>
              <w:t>Results  Math</w:t>
            </w:r>
            <w:proofErr w:type="gramEnd"/>
            <w:r w:rsidRPr="00AE0AFC">
              <w:rPr>
                <w:rFonts w:eastAsia="Arial"/>
                <w:sz w:val="24"/>
                <w:szCs w:val="24"/>
              </w:rPr>
              <w:t>. 74, no.4,  171 (2019), 13pp.(SCIE)</w:t>
            </w:r>
          </w:p>
          <w:p w:rsidR="004911CA" w:rsidRPr="00AE0AFC" w:rsidRDefault="009A29F2">
            <w:pPr>
              <w:widowControl w:val="0"/>
              <w:spacing w:before="240" w:after="240" w:line="288" w:lineRule="auto"/>
              <w:jc w:val="both"/>
              <w:rPr>
                <w:rFonts w:eastAsia="Arial"/>
                <w:sz w:val="24"/>
                <w:szCs w:val="24"/>
              </w:rPr>
            </w:pPr>
            <w:r w:rsidRPr="00AE0AFC">
              <w:rPr>
                <w:rFonts w:eastAsia="Arial"/>
                <w:sz w:val="24"/>
                <w:szCs w:val="24"/>
              </w:rPr>
              <w:t xml:space="preserve">3. Nguyen Xuan Hong, On </w:t>
            </w:r>
            <w:proofErr w:type="gramStart"/>
            <w:r w:rsidRPr="00AE0AFC">
              <w:rPr>
                <w:rFonts w:eastAsia="Arial"/>
                <w:sz w:val="24"/>
                <w:szCs w:val="24"/>
              </w:rPr>
              <w:t>the  weighted</w:t>
            </w:r>
            <w:proofErr w:type="gramEnd"/>
            <w:r w:rsidRPr="00AE0AFC">
              <w:rPr>
                <w:rFonts w:eastAsia="Arial"/>
                <w:sz w:val="24"/>
                <w:szCs w:val="24"/>
              </w:rPr>
              <w:t xml:space="preserve"> log canonical thresholds of plurisubharmonic functions, Proc.  Amer. Math. Soc., 147 (2019), no 12, 5063-5070. (SCI)</w:t>
            </w:r>
          </w:p>
          <w:p w:rsidR="004911CA" w:rsidRPr="00AE0AFC" w:rsidRDefault="009A29F2">
            <w:pPr>
              <w:widowControl w:val="0"/>
              <w:spacing w:before="240" w:after="240" w:line="288" w:lineRule="auto"/>
              <w:jc w:val="both"/>
              <w:rPr>
                <w:rFonts w:eastAsia="Arial"/>
                <w:sz w:val="24"/>
                <w:szCs w:val="24"/>
              </w:rPr>
            </w:pPr>
            <w:r w:rsidRPr="00AE0AFC">
              <w:rPr>
                <w:rFonts w:eastAsia="Arial"/>
                <w:sz w:val="24"/>
                <w:szCs w:val="24"/>
              </w:rPr>
              <w:t>4.  P. V. Manh, P. T. Tung and M. H. An, On generalized least square approximation, Dolomites Res. Notes Approx.</w:t>
            </w:r>
            <w:proofErr w:type="gramStart"/>
            <w:r w:rsidRPr="00AE0AFC">
              <w:rPr>
                <w:rFonts w:eastAsia="Arial"/>
                <w:sz w:val="24"/>
                <w:szCs w:val="24"/>
              </w:rPr>
              <w:t>,  12</w:t>
            </w:r>
            <w:proofErr w:type="gramEnd"/>
            <w:r w:rsidRPr="00AE0AFC">
              <w:rPr>
                <w:rFonts w:eastAsia="Arial"/>
                <w:sz w:val="24"/>
                <w:szCs w:val="24"/>
              </w:rPr>
              <w:t xml:space="preserve"> (2019),101-110. (Scopus)</w:t>
            </w:r>
          </w:p>
          <w:p w:rsidR="004911CA" w:rsidRPr="00AE0AFC" w:rsidRDefault="004911CA">
            <w:pPr>
              <w:widowControl w:val="0"/>
              <w:spacing w:line="276" w:lineRule="auto"/>
              <w:ind w:right="60"/>
              <w:rPr>
                <w:rFonts w:eastAsia="Arial"/>
                <w:sz w:val="24"/>
                <w:szCs w:val="24"/>
              </w:rPr>
            </w:pP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911CA" w:rsidRPr="00AE0AFC" w:rsidRDefault="004911CA">
            <w:pPr>
              <w:widowControl w:val="0"/>
              <w:ind w:right="60"/>
              <w:rPr>
                <w:rFonts w:eastAsia="Arial"/>
                <w:sz w:val="24"/>
                <w:szCs w:val="24"/>
              </w:rPr>
            </w:pPr>
          </w:p>
        </w:tc>
        <w:tc>
          <w:tcPr>
            <w:tcW w:w="31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911CA" w:rsidRPr="00AE0AFC" w:rsidRDefault="009A29F2">
            <w:pPr>
              <w:widowControl w:val="0"/>
              <w:ind w:right="60"/>
              <w:rPr>
                <w:rFonts w:eastAsia="Arial"/>
                <w:sz w:val="24"/>
                <w:szCs w:val="24"/>
              </w:rPr>
            </w:pPr>
            <w:r w:rsidRPr="00AE0AFC">
              <w:rPr>
                <w:rFonts w:eastAsia="Arial"/>
                <w:sz w:val="24"/>
                <w:szCs w:val="24"/>
              </w:rPr>
              <w:t>03 Thạc sỹ đã bảo vệ thành công luận văn:</w:t>
            </w:r>
          </w:p>
          <w:p w:rsidR="004911CA" w:rsidRPr="00AE0AFC" w:rsidRDefault="009A29F2">
            <w:pPr>
              <w:widowControl w:val="0"/>
              <w:spacing w:before="240" w:after="240" w:line="288" w:lineRule="auto"/>
              <w:jc w:val="both"/>
              <w:rPr>
                <w:rFonts w:eastAsia="Arial"/>
                <w:sz w:val="24"/>
                <w:szCs w:val="24"/>
              </w:rPr>
            </w:pPr>
            <w:r w:rsidRPr="00AE0AFC">
              <w:rPr>
                <w:rFonts w:eastAsia="Arial"/>
                <w:sz w:val="24"/>
                <w:szCs w:val="24"/>
              </w:rPr>
              <w:t xml:space="preserve">Mai Thị Hằng, Xấp xỉ có trọng của hàm chỉnh hình trong </w:t>
            </w:r>
            <w:proofErr w:type="gramStart"/>
            <w:r w:rsidRPr="00AE0AFC">
              <w:rPr>
                <w:rFonts w:eastAsia="Arial"/>
                <w:sz w:val="24"/>
                <w:szCs w:val="24"/>
              </w:rPr>
              <w:t>Cn.,</w:t>
            </w:r>
            <w:proofErr w:type="gramEnd"/>
            <w:r w:rsidRPr="00AE0AFC">
              <w:rPr>
                <w:rFonts w:eastAsia="Arial"/>
                <w:sz w:val="24"/>
                <w:szCs w:val="24"/>
              </w:rPr>
              <w:t xml:space="preserve"> Cao học K27, bảo vệ tháng 10/2019.</w:t>
            </w:r>
          </w:p>
          <w:p w:rsidR="004911CA" w:rsidRPr="00AE0AFC" w:rsidRDefault="009A29F2">
            <w:pPr>
              <w:widowControl w:val="0"/>
              <w:spacing w:before="240" w:after="240" w:line="288" w:lineRule="auto"/>
              <w:jc w:val="both"/>
              <w:rPr>
                <w:rFonts w:eastAsia="Arial"/>
                <w:sz w:val="24"/>
                <w:szCs w:val="24"/>
              </w:rPr>
            </w:pPr>
            <w:r w:rsidRPr="00AE0AFC">
              <w:rPr>
                <w:rFonts w:eastAsia="Arial"/>
                <w:sz w:val="24"/>
                <w:szCs w:val="24"/>
              </w:rPr>
              <w:t>Lê Thị Huệ. Tính liên tục Holder của nghiệm phương trình Monge-Ampere trên đa tạp Kahler compact. Cao học K27. Bảo vệ tháng 6/2019.</w:t>
            </w:r>
          </w:p>
          <w:p w:rsidR="004911CA" w:rsidRPr="00AE0AFC" w:rsidRDefault="009A29F2">
            <w:pPr>
              <w:widowControl w:val="0"/>
              <w:spacing w:before="240" w:after="240" w:line="288" w:lineRule="auto"/>
              <w:jc w:val="both"/>
              <w:rPr>
                <w:rFonts w:eastAsia="Arial"/>
                <w:sz w:val="24"/>
                <w:szCs w:val="24"/>
              </w:rPr>
            </w:pPr>
            <w:r w:rsidRPr="00AE0AFC">
              <w:rPr>
                <w:rFonts w:eastAsia="Arial"/>
                <w:sz w:val="24"/>
                <w:szCs w:val="24"/>
              </w:rPr>
              <w:t xml:space="preserve">Hà Thị Thu Hoài, Nội suy bởi đa thức </w:t>
            </w:r>
            <w:proofErr w:type="gramStart"/>
            <w:r w:rsidRPr="00AE0AFC">
              <w:rPr>
                <w:rFonts w:eastAsia="Arial"/>
                <w:sz w:val="24"/>
                <w:szCs w:val="24"/>
              </w:rPr>
              <w:t>chẵn  và</w:t>
            </w:r>
            <w:proofErr w:type="gramEnd"/>
            <w:r w:rsidRPr="00AE0AFC">
              <w:rPr>
                <w:rFonts w:eastAsia="Arial"/>
                <w:sz w:val="24"/>
                <w:szCs w:val="24"/>
              </w:rPr>
              <w:t xml:space="preserve"> đa thức lẻ trong R</w:t>
            </w:r>
            <w:r w:rsidRPr="00AE0AFC">
              <w:rPr>
                <w:rFonts w:eastAsia="Arial"/>
                <w:sz w:val="24"/>
                <w:szCs w:val="24"/>
                <w:vertAlign w:val="superscript"/>
              </w:rPr>
              <w:t>n</w:t>
            </w:r>
            <w:r w:rsidRPr="00AE0AFC">
              <w:rPr>
                <w:rFonts w:eastAsia="Arial"/>
                <w:sz w:val="24"/>
                <w:szCs w:val="24"/>
              </w:rPr>
              <w:t>, Cao học K27, bảo vệ tháng 10/2019.</w:t>
            </w:r>
          </w:p>
          <w:p w:rsidR="004911CA" w:rsidRPr="00AE0AFC" w:rsidRDefault="009A29F2">
            <w:pPr>
              <w:widowControl w:val="0"/>
              <w:spacing w:before="240" w:after="240" w:line="288" w:lineRule="auto"/>
              <w:jc w:val="both"/>
              <w:rPr>
                <w:rFonts w:eastAsia="Arial"/>
                <w:sz w:val="24"/>
                <w:szCs w:val="24"/>
              </w:rPr>
            </w:pPr>
            <w:r w:rsidRPr="00AE0AFC">
              <w:rPr>
                <w:rFonts w:eastAsia="Arial"/>
                <w:sz w:val="24"/>
                <w:szCs w:val="24"/>
              </w:rPr>
              <w:t xml:space="preserve">Hỗ trợ đào tạo NCS. Đã thông qua tên đề tài luận </w:t>
            </w:r>
            <w:proofErr w:type="gramStart"/>
            <w:r w:rsidRPr="00AE0AFC">
              <w:rPr>
                <w:rFonts w:eastAsia="Arial"/>
                <w:sz w:val="24"/>
                <w:szCs w:val="24"/>
              </w:rPr>
              <w:t>án</w:t>
            </w:r>
            <w:proofErr w:type="gramEnd"/>
            <w:r w:rsidRPr="00AE0AFC">
              <w:rPr>
                <w:rFonts w:eastAsia="Arial"/>
                <w:sz w:val="24"/>
                <w:szCs w:val="24"/>
              </w:rPr>
              <w:t xml:space="preserve"> Tiến sỹ cho NCS Hoàng Văn Cần.</w:t>
            </w:r>
          </w:p>
          <w:p w:rsidR="004911CA" w:rsidRPr="00AE0AFC" w:rsidRDefault="009A29F2">
            <w:pPr>
              <w:widowControl w:val="0"/>
              <w:spacing w:before="240" w:after="240" w:line="288" w:lineRule="auto"/>
              <w:jc w:val="both"/>
              <w:rPr>
                <w:rFonts w:eastAsia="Arial"/>
                <w:i/>
                <w:sz w:val="24"/>
                <w:szCs w:val="24"/>
              </w:rPr>
            </w:pPr>
            <w:r w:rsidRPr="00AE0AFC">
              <w:rPr>
                <w:rFonts w:eastAsia="Arial"/>
                <w:sz w:val="24"/>
                <w:szCs w:val="24"/>
              </w:rPr>
              <w:t>1.      Mai Thị Hằng, Xấp xỉ có trọng của hàm chỉnh hình trong Cn., Cao học K27, bảo vệ tháng 10/2019</w:t>
            </w:r>
          </w:p>
          <w:p w:rsidR="004911CA" w:rsidRPr="00AE0AFC" w:rsidRDefault="004911CA">
            <w:pPr>
              <w:widowControl w:val="0"/>
              <w:ind w:right="60"/>
              <w:rPr>
                <w:rFonts w:eastAsia="Arial"/>
                <w:sz w:val="24"/>
                <w:szCs w:val="24"/>
              </w:rPr>
            </w:pPr>
          </w:p>
        </w:tc>
        <w:tc>
          <w:tcPr>
            <w:tcW w:w="2126" w:type="dxa"/>
            <w:tcBorders>
              <w:top w:val="single" w:sz="8" w:space="0" w:color="000000"/>
              <w:left w:val="single" w:sz="8" w:space="0" w:color="000000"/>
              <w:bottom w:val="single" w:sz="8" w:space="0" w:color="000000"/>
              <w:right w:val="single" w:sz="8" w:space="0" w:color="000000"/>
            </w:tcBorders>
          </w:tcPr>
          <w:p w:rsidR="004911CA" w:rsidRPr="00AE0AFC" w:rsidRDefault="004911CA">
            <w:pPr>
              <w:widowControl w:val="0"/>
              <w:ind w:left="57" w:right="57"/>
              <w:rPr>
                <w:rFonts w:eastAsia="Arial"/>
                <w:sz w:val="24"/>
                <w:szCs w:val="24"/>
              </w:rPr>
            </w:pPr>
          </w:p>
        </w:tc>
      </w:tr>
      <w:tr w:rsidR="009A29F2" w:rsidRPr="00AE0AFC" w:rsidTr="00AE0AFC">
        <w:tc>
          <w:tcPr>
            <w:tcW w:w="720" w:type="dxa"/>
            <w:tcBorders>
              <w:top w:val="single" w:sz="8" w:space="0" w:color="000000"/>
              <w:left w:val="single" w:sz="8" w:space="0" w:color="000000"/>
              <w:bottom w:val="single" w:sz="8" w:space="0" w:color="000000"/>
              <w:right w:val="nil"/>
            </w:tcBorders>
            <w:vAlign w:val="center"/>
          </w:tcPr>
          <w:p w:rsidR="004911CA" w:rsidRPr="00AE0AFC" w:rsidRDefault="004911CA">
            <w:pPr>
              <w:widowControl w:val="0"/>
              <w:numPr>
                <w:ilvl w:val="0"/>
                <w:numId w:val="4"/>
              </w:numPr>
              <w:pBdr>
                <w:top w:val="nil"/>
                <w:left w:val="nil"/>
                <w:bottom w:val="nil"/>
                <w:right w:val="nil"/>
                <w:between w:val="nil"/>
              </w:pBdr>
              <w:ind w:left="57" w:right="57" w:firstLine="0"/>
              <w:rPr>
                <w:color w:val="000000"/>
                <w:sz w:val="24"/>
                <w:szCs w:val="24"/>
              </w:rPr>
            </w:pPr>
          </w:p>
        </w:tc>
        <w:tc>
          <w:tcPr>
            <w:tcW w:w="2205"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t xml:space="preserve"> Định lí kiểu Liouville và một số tính chất định tính cho nghiệm của phương trình elliptic và parabolic phi tuyến. B2019 - SPH - 02 </w:t>
            </w:r>
          </w:p>
        </w:tc>
        <w:tc>
          <w:tcPr>
            <w:tcW w:w="1940"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t>CNĐT: TS. Dương  Anh Tuấn</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Thành viên: Cung Thế Anh</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Trần Đình Kế</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Trần Thị Loan</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Nguyễn Như Thắng</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Vũ Thị Hiền Anh</w:t>
            </w:r>
          </w:p>
          <w:p w:rsidR="004911CA" w:rsidRPr="00AE0AFC" w:rsidRDefault="004911CA">
            <w:pPr>
              <w:widowControl w:val="0"/>
              <w:spacing w:line="240" w:lineRule="auto"/>
              <w:ind w:left="57" w:right="57"/>
              <w:rPr>
                <w:rFonts w:eastAsia="Arial"/>
                <w:sz w:val="24"/>
                <w:szCs w:val="24"/>
              </w:rPr>
            </w:pPr>
          </w:p>
        </w:tc>
        <w:tc>
          <w:tcPr>
            <w:tcW w:w="1575" w:type="dxa"/>
            <w:tcBorders>
              <w:top w:val="single" w:sz="8" w:space="0" w:color="000000"/>
              <w:left w:val="single" w:sz="8" w:space="0" w:color="000000"/>
              <w:bottom w:val="single" w:sz="8" w:space="0" w:color="000000"/>
              <w:right w:val="nil"/>
            </w:tcBorders>
            <w:vAlign w:val="center"/>
          </w:tcPr>
          <w:p w:rsidR="004911CA" w:rsidRPr="00AE0AFC" w:rsidRDefault="004911CA">
            <w:pPr>
              <w:widowControl w:val="0"/>
              <w:jc w:val="center"/>
              <w:rPr>
                <w:rFonts w:eastAsia="Arial"/>
                <w:sz w:val="24"/>
                <w:szCs w:val="24"/>
              </w:rPr>
            </w:pPr>
          </w:p>
        </w:tc>
        <w:tc>
          <w:tcPr>
            <w:tcW w:w="1095"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t>2019-2020</w:t>
            </w:r>
          </w:p>
          <w:p w:rsidR="004911CA" w:rsidRPr="00AE0AFC" w:rsidRDefault="004911CA">
            <w:pPr>
              <w:widowControl w:val="0"/>
              <w:spacing w:line="240" w:lineRule="auto"/>
              <w:ind w:left="57" w:right="57"/>
              <w:rPr>
                <w:rFonts w:eastAsia="Arial"/>
                <w:sz w:val="24"/>
                <w:szCs w:val="24"/>
              </w:rPr>
            </w:pPr>
          </w:p>
        </w:tc>
        <w:tc>
          <w:tcPr>
            <w:tcW w:w="975" w:type="dxa"/>
            <w:tcBorders>
              <w:top w:val="single" w:sz="8" w:space="0" w:color="000000"/>
              <w:left w:val="single" w:sz="8" w:space="0" w:color="000000"/>
              <w:bottom w:val="single" w:sz="8" w:space="0" w:color="000000"/>
              <w:right w:val="single" w:sz="8" w:space="0" w:color="000000"/>
            </w:tcBorders>
          </w:tcPr>
          <w:p w:rsidR="004911CA" w:rsidRPr="00AE0AFC" w:rsidRDefault="009A29F2" w:rsidP="00AE0AFC">
            <w:pPr>
              <w:rPr>
                <w:rFonts w:eastAsia="Arial"/>
                <w:sz w:val="24"/>
                <w:szCs w:val="24"/>
              </w:rPr>
            </w:pPr>
            <w:r w:rsidRPr="00AE0AFC">
              <w:rPr>
                <w:rFonts w:eastAsia="Arial"/>
                <w:sz w:val="24"/>
                <w:szCs w:val="24"/>
              </w:rPr>
              <w:t xml:space="preserve">Đã nghiệm thu </w:t>
            </w:r>
          </w:p>
        </w:tc>
        <w:tc>
          <w:tcPr>
            <w:tcW w:w="795"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t>350</w:t>
            </w:r>
          </w:p>
        </w:tc>
        <w:tc>
          <w:tcPr>
            <w:tcW w:w="5863" w:type="dxa"/>
            <w:tcBorders>
              <w:top w:val="single" w:sz="8" w:space="0" w:color="000000"/>
              <w:left w:val="single" w:sz="8" w:space="0" w:color="000000"/>
              <w:bottom w:val="single" w:sz="8" w:space="0" w:color="000000"/>
              <w:right w:val="single" w:sz="8" w:space="0" w:color="000000"/>
            </w:tcBorders>
            <w:vAlign w:val="center"/>
          </w:tcPr>
          <w:p w:rsidR="004911CA" w:rsidRPr="00AE0AFC" w:rsidRDefault="004911CA">
            <w:pPr>
              <w:widowControl w:val="0"/>
              <w:spacing w:line="240" w:lineRule="auto"/>
              <w:ind w:right="57"/>
              <w:rPr>
                <w:rFonts w:eastAsia="Arial"/>
                <w:sz w:val="24"/>
                <w:szCs w:val="24"/>
              </w:rPr>
            </w:pPr>
          </w:p>
          <w:p w:rsidR="004911CA" w:rsidRPr="00AE0AFC" w:rsidRDefault="009A29F2">
            <w:pPr>
              <w:widowControl w:val="0"/>
              <w:numPr>
                <w:ilvl w:val="0"/>
                <w:numId w:val="12"/>
              </w:numPr>
              <w:spacing w:line="240" w:lineRule="auto"/>
              <w:ind w:right="57"/>
              <w:rPr>
                <w:rFonts w:eastAsia="Arial"/>
                <w:sz w:val="24"/>
                <w:szCs w:val="24"/>
              </w:rPr>
            </w:pPr>
            <w:r w:rsidRPr="00AE0AFC">
              <w:rPr>
                <w:rFonts w:eastAsia="Arial"/>
                <w:sz w:val="24"/>
                <w:szCs w:val="24"/>
              </w:rPr>
              <w:t xml:space="preserve">CT Anh, J Lee, BK My, On a class of Hamiltonian strongly degenerate elliptic systems with concave and convex nonlinearities, Complex Variables and Elliptic Equations, 1-24, 2019. </w:t>
            </w:r>
            <w:hyperlink r:id="rId6">
              <w:r w:rsidRPr="00AE0AFC">
                <w:rPr>
                  <w:rFonts w:eastAsia="Arial"/>
                  <w:sz w:val="24"/>
                  <w:szCs w:val="24"/>
                </w:rPr>
                <w:t>https://doi.org/10.1080/17476933.2019.1608971</w:t>
              </w:r>
            </w:hyperlink>
            <w:r w:rsidRPr="00AE0AFC">
              <w:rPr>
                <w:rFonts w:eastAsia="Arial"/>
                <w:sz w:val="24"/>
                <w:szCs w:val="24"/>
              </w:rPr>
              <w:t>. (SCIE)</w:t>
            </w:r>
          </w:p>
          <w:p w:rsidR="004911CA" w:rsidRPr="00AE0AFC" w:rsidRDefault="004911CA">
            <w:pPr>
              <w:widowControl w:val="0"/>
              <w:spacing w:line="240" w:lineRule="auto"/>
              <w:ind w:left="57" w:right="57"/>
              <w:rPr>
                <w:rFonts w:eastAsia="Arial"/>
                <w:sz w:val="24"/>
                <w:szCs w:val="24"/>
              </w:rPr>
            </w:pPr>
          </w:p>
          <w:p w:rsidR="004911CA" w:rsidRPr="00AE0AFC" w:rsidRDefault="009A29F2">
            <w:pPr>
              <w:widowControl w:val="0"/>
              <w:numPr>
                <w:ilvl w:val="0"/>
                <w:numId w:val="12"/>
              </w:numPr>
              <w:spacing w:line="240" w:lineRule="auto"/>
              <w:ind w:right="57"/>
              <w:rPr>
                <w:rFonts w:eastAsia="Arial"/>
                <w:sz w:val="24"/>
                <w:szCs w:val="24"/>
              </w:rPr>
            </w:pPr>
            <w:r w:rsidRPr="00AE0AFC">
              <w:rPr>
                <w:rFonts w:eastAsia="Arial"/>
                <w:sz w:val="24"/>
                <w:szCs w:val="24"/>
              </w:rPr>
              <w:t>Ke, Tran Dinh; Thang, Nguyen Nhu; Thuy, Lam Tran Phuong Regularity and stability analysis for a class of semilinear nonlocal differential equations in Hilbert spaces. J. Math. Anal. Appl. 483 (2020), no. 2, 123655, 23 pp. (SCIE)</w:t>
            </w:r>
          </w:p>
          <w:p w:rsidR="004911CA" w:rsidRPr="00AE0AFC" w:rsidRDefault="009A29F2">
            <w:pPr>
              <w:widowControl w:val="0"/>
              <w:numPr>
                <w:ilvl w:val="0"/>
                <w:numId w:val="12"/>
              </w:numPr>
              <w:spacing w:line="314" w:lineRule="auto"/>
              <w:jc w:val="both"/>
              <w:rPr>
                <w:rFonts w:eastAsia="Arial"/>
                <w:sz w:val="24"/>
                <w:szCs w:val="24"/>
              </w:rPr>
            </w:pPr>
            <w:r w:rsidRPr="00AE0AFC">
              <w:rPr>
                <w:rFonts w:eastAsia="Arial"/>
                <w:sz w:val="24"/>
                <w:szCs w:val="24"/>
              </w:rPr>
              <w:t>Phuong Le, Anh Tuan Duong, Nhu Thang Nguyen, Liouville type theorems for elliptic systems involving Laplacian,</w:t>
            </w:r>
            <w:r w:rsidRPr="00AE0AFC">
              <w:rPr>
                <w:rFonts w:eastAsia="Arial"/>
                <w:i/>
                <w:sz w:val="24"/>
                <w:szCs w:val="24"/>
              </w:rPr>
              <w:t xml:space="preserve">Complex Variables and Elliptic Equations (2020), DOI:10.1080/17476933.2020.1816981 </w:t>
            </w:r>
            <w:r w:rsidRPr="00AE0AFC">
              <w:rPr>
                <w:rFonts w:eastAsia="Arial"/>
                <w:sz w:val="24"/>
                <w:szCs w:val="24"/>
              </w:rPr>
              <w:t>(SCIE)</w:t>
            </w:r>
          </w:p>
          <w:p w:rsidR="004911CA" w:rsidRPr="00AE0AFC" w:rsidRDefault="009A29F2">
            <w:pPr>
              <w:widowControl w:val="0"/>
              <w:numPr>
                <w:ilvl w:val="0"/>
                <w:numId w:val="12"/>
              </w:numPr>
              <w:spacing w:line="314" w:lineRule="auto"/>
              <w:jc w:val="both"/>
              <w:rPr>
                <w:rFonts w:eastAsia="Arial"/>
                <w:sz w:val="24"/>
                <w:szCs w:val="24"/>
              </w:rPr>
            </w:pPr>
            <w:r w:rsidRPr="00AE0AFC">
              <w:rPr>
                <w:rFonts w:eastAsia="Arial"/>
                <w:sz w:val="24"/>
                <w:szCs w:val="24"/>
              </w:rPr>
              <w:t xml:space="preserve">Anh Tuan Duong, Thi Quynh Nguyen, Thi Hien Anh Vu, A note on positive supersolutions of the fractional Lane–Emden system, </w:t>
            </w:r>
            <w:r w:rsidRPr="00AE0AFC">
              <w:rPr>
                <w:rFonts w:eastAsia="Arial"/>
                <w:i/>
                <w:sz w:val="24"/>
                <w:szCs w:val="24"/>
              </w:rPr>
              <w:t xml:space="preserve">Journal of Pseudo-Differential Operators and Applications (2020), DOI: 10.1007/s11868-020-00365-9 </w:t>
            </w:r>
            <w:r w:rsidRPr="00AE0AFC">
              <w:rPr>
                <w:rFonts w:eastAsia="Arial"/>
                <w:sz w:val="24"/>
                <w:szCs w:val="24"/>
              </w:rPr>
              <w:t>(SCIE)</w:t>
            </w:r>
          </w:p>
          <w:p w:rsidR="004911CA" w:rsidRPr="00AE0AFC" w:rsidRDefault="009A29F2">
            <w:pPr>
              <w:widowControl w:val="0"/>
              <w:numPr>
                <w:ilvl w:val="0"/>
                <w:numId w:val="12"/>
              </w:numPr>
              <w:spacing w:line="314" w:lineRule="auto"/>
              <w:jc w:val="both"/>
              <w:rPr>
                <w:rFonts w:eastAsia="Arial"/>
                <w:sz w:val="24"/>
                <w:szCs w:val="24"/>
              </w:rPr>
            </w:pPr>
            <w:r w:rsidRPr="00AE0AFC">
              <w:rPr>
                <w:rFonts w:eastAsia="Arial"/>
                <w:sz w:val="24"/>
                <w:szCs w:val="24"/>
              </w:rPr>
              <w:t xml:space="preserve"> Anh Tuan Duong, Duc Hiep Pham, Liouville-type Theorem for Fractional Kirchhoff Equations with Weights, </w:t>
            </w:r>
            <w:r w:rsidRPr="00AE0AFC">
              <w:rPr>
                <w:rFonts w:eastAsia="Arial"/>
                <w:i/>
                <w:sz w:val="24"/>
                <w:szCs w:val="24"/>
              </w:rPr>
              <w:t xml:space="preserve">Bulletin of the Iranian Mathematical Society (2020), DOI: 10.1007/s41980-020-00460-z </w:t>
            </w:r>
            <w:r w:rsidRPr="00AE0AFC">
              <w:rPr>
                <w:rFonts w:eastAsia="Arial"/>
                <w:sz w:val="24"/>
                <w:szCs w:val="24"/>
              </w:rPr>
              <w:t>(SCIE)</w:t>
            </w:r>
          </w:p>
          <w:p w:rsidR="004911CA" w:rsidRPr="00AE0AFC" w:rsidRDefault="009A29F2">
            <w:pPr>
              <w:widowControl w:val="0"/>
              <w:numPr>
                <w:ilvl w:val="0"/>
                <w:numId w:val="12"/>
              </w:numPr>
              <w:spacing w:line="240" w:lineRule="auto"/>
              <w:rPr>
                <w:rFonts w:eastAsia="Arial"/>
                <w:sz w:val="24"/>
                <w:szCs w:val="24"/>
              </w:rPr>
            </w:pPr>
            <w:r w:rsidRPr="00AE0AFC">
              <w:rPr>
                <w:rFonts w:eastAsia="Arial"/>
                <w:sz w:val="24"/>
                <w:szCs w:val="24"/>
              </w:rPr>
              <w:t xml:space="preserve"> Vu Trong Luong, Pham Duc Hiep, Vu Thi Hien Anh, Liouville type theorems for degenerate parabolic systems with advection terms, </w:t>
            </w:r>
            <w:r w:rsidRPr="00AE0AFC">
              <w:rPr>
                <w:rFonts w:eastAsia="Arial"/>
                <w:i/>
                <w:sz w:val="24"/>
                <w:szCs w:val="24"/>
              </w:rPr>
              <w:t>Journal of Elliptic and Parabolic Equations (2020), DOI: 10.1007/s41808-020-00086-6. (Scopus)</w:t>
            </w:r>
          </w:p>
          <w:p w:rsidR="004911CA" w:rsidRPr="00AE0AFC" w:rsidRDefault="009A29F2">
            <w:pPr>
              <w:widowControl w:val="0"/>
              <w:numPr>
                <w:ilvl w:val="0"/>
                <w:numId w:val="12"/>
              </w:numPr>
              <w:spacing w:line="314" w:lineRule="auto"/>
              <w:jc w:val="both"/>
              <w:rPr>
                <w:rFonts w:eastAsia="Arial"/>
                <w:sz w:val="24"/>
                <w:szCs w:val="24"/>
              </w:rPr>
            </w:pPr>
            <w:r w:rsidRPr="00AE0AFC">
              <w:rPr>
                <w:rFonts w:eastAsia="Arial"/>
                <w:sz w:val="24"/>
                <w:szCs w:val="24"/>
              </w:rPr>
              <w:t xml:space="preserve"> Anh Tuan Duong, Trung Hieu Giang, Phuong Le, Thi Hien Anh Nguyen, Classification results for a sub-elliptic system involving the -Laplacian. </w:t>
            </w:r>
            <w:r w:rsidRPr="00AE0AFC">
              <w:rPr>
                <w:rFonts w:eastAsia="Arial"/>
                <w:i/>
                <w:sz w:val="24"/>
                <w:szCs w:val="24"/>
              </w:rPr>
              <w:t xml:space="preserve">Mathematical Methods in the Applied Sciences, 2020, 1-16. DOI:10.1002/mma.6968. </w:t>
            </w:r>
            <w:r w:rsidRPr="00AE0AFC">
              <w:rPr>
                <w:rFonts w:eastAsia="Arial"/>
                <w:sz w:val="24"/>
                <w:szCs w:val="24"/>
              </w:rPr>
              <w:t>(SCIE)</w:t>
            </w:r>
          </w:p>
          <w:p w:rsidR="004911CA" w:rsidRPr="00AE0AFC" w:rsidRDefault="004911CA">
            <w:pPr>
              <w:widowControl w:val="0"/>
              <w:spacing w:line="240" w:lineRule="auto"/>
              <w:ind w:left="57" w:right="57"/>
              <w:rPr>
                <w:rFonts w:eastAsia="Arial"/>
                <w:sz w:val="24"/>
                <w:szCs w:val="24"/>
              </w:rPr>
            </w:pPr>
          </w:p>
          <w:p w:rsidR="004911CA" w:rsidRPr="00AE0AFC" w:rsidRDefault="004911CA">
            <w:pPr>
              <w:widowControl w:val="0"/>
              <w:spacing w:line="240" w:lineRule="auto"/>
              <w:ind w:left="57" w:right="57"/>
              <w:rPr>
                <w:rFonts w:eastAsia="Arial"/>
                <w:sz w:val="24"/>
                <w:szCs w:val="24"/>
              </w:rPr>
            </w:pPr>
          </w:p>
          <w:p w:rsidR="004911CA" w:rsidRPr="00AE0AFC" w:rsidRDefault="004911CA">
            <w:pPr>
              <w:widowControl w:val="0"/>
              <w:spacing w:line="240" w:lineRule="auto"/>
              <w:ind w:left="57" w:right="57"/>
              <w:rPr>
                <w:rFonts w:eastAsia="Arial"/>
                <w:sz w:val="24"/>
                <w:szCs w:val="24"/>
              </w:rPr>
            </w:pPr>
          </w:p>
        </w:tc>
        <w:tc>
          <w:tcPr>
            <w:tcW w:w="1701" w:type="dxa"/>
            <w:tcBorders>
              <w:top w:val="single" w:sz="8" w:space="0" w:color="000000"/>
              <w:left w:val="single" w:sz="8" w:space="0" w:color="000000"/>
              <w:bottom w:val="single" w:sz="8" w:space="0" w:color="000000"/>
              <w:right w:val="single" w:sz="8" w:space="0" w:color="000000"/>
            </w:tcBorders>
          </w:tcPr>
          <w:p w:rsidR="004911CA" w:rsidRPr="00AE0AFC" w:rsidRDefault="004911CA">
            <w:pPr>
              <w:widowControl w:val="0"/>
              <w:spacing w:line="240" w:lineRule="auto"/>
              <w:ind w:left="57" w:right="57"/>
              <w:rPr>
                <w:rFonts w:eastAsia="Arial"/>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t xml:space="preserve">04 thạc sĩ đã bảo vệ thành công luận văn </w:t>
            </w:r>
          </w:p>
          <w:p w:rsidR="004911CA" w:rsidRPr="00AE0AFC" w:rsidRDefault="004911CA">
            <w:pPr>
              <w:widowControl w:val="0"/>
              <w:spacing w:line="240" w:lineRule="auto"/>
              <w:ind w:left="57" w:right="57"/>
              <w:rPr>
                <w:rFonts w:eastAsia="Arial"/>
                <w:sz w:val="24"/>
                <w:szCs w:val="24"/>
              </w:rPr>
            </w:pPr>
          </w:p>
          <w:p w:rsidR="004911CA" w:rsidRPr="00AE0AFC" w:rsidRDefault="009A29F2">
            <w:pPr>
              <w:widowControl w:val="0"/>
              <w:numPr>
                <w:ilvl w:val="0"/>
                <w:numId w:val="20"/>
              </w:numPr>
              <w:spacing w:line="240" w:lineRule="auto"/>
              <w:ind w:right="57"/>
              <w:rPr>
                <w:rFonts w:eastAsia="Arial"/>
                <w:sz w:val="24"/>
                <w:szCs w:val="24"/>
              </w:rPr>
            </w:pPr>
            <w:r w:rsidRPr="00AE0AFC">
              <w:rPr>
                <w:rFonts w:eastAsia="Arial"/>
                <w:sz w:val="24"/>
                <w:szCs w:val="24"/>
              </w:rPr>
              <w:t xml:space="preserve"> Vũ Thị Hiền Anh, Sự không tồn tại nghiệm của hệ phương trình elliptic chứa toán tử \Delta_\lambda, Cao học K27, bảo vệ tháng 6/2019.</w:t>
            </w:r>
          </w:p>
          <w:p w:rsidR="004911CA" w:rsidRPr="00AE0AFC" w:rsidRDefault="009A29F2">
            <w:pPr>
              <w:widowControl w:val="0"/>
              <w:numPr>
                <w:ilvl w:val="0"/>
                <w:numId w:val="20"/>
              </w:numPr>
              <w:spacing w:line="314" w:lineRule="auto"/>
              <w:jc w:val="both"/>
              <w:rPr>
                <w:rFonts w:eastAsia="Arial"/>
                <w:sz w:val="24"/>
                <w:szCs w:val="24"/>
              </w:rPr>
            </w:pPr>
            <w:r w:rsidRPr="00AE0AFC">
              <w:rPr>
                <w:rFonts w:eastAsia="Arial"/>
                <w:sz w:val="24"/>
                <w:szCs w:val="24"/>
              </w:rPr>
              <w:t>Hoàng Thị Uyên, Định lí kiểu Liouville cho nghiệm ổn định của hệ phương trình Lane-Emden và phương trình song điều hoà, Cao học K27, bảo vệ tháng 10/2019.</w:t>
            </w:r>
          </w:p>
          <w:p w:rsidR="004911CA" w:rsidRPr="00AE0AFC" w:rsidRDefault="009A29F2">
            <w:pPr>
              <w:widowControl w:val="0"/>
              <w:numPr>
                <w:ilvl w:val="0"/>
                <w:numId w:val="20"/>
              </w:numPr>
              <w:spacing w:line="314" w:lineRule="auto"/>
              <w:jc w:val="both"/>
              <w:rPr>
                <w:rFonts w:eastAsia="Arial"/>
                <w:sz w:val="24"/>
                <w:szCs w:val="24"/>
              </w:rPr>
            </w:pPr>
            <w:r w:rsidRPr="00AE0AFC">
              <w:rPr>
                <w:rFonts w:eastAsia="Arial"/>
                <w:sz w:val="24"/>
                <w:szCs w:val="24"/>
              </w:rPr>
              <w:t>Phạm Ngọc Hà, Về nghiệm ổn định của bài toán song điều hoà với hàm phi tuyến dạng đa thức, Cao học K28, bảo vệ tháng 6/2020.</w:t>
            </w:r>
          </w:p>
          <w:p w:rsidR="004911CA" w:rsidRPr="00AE0AFC" w:rsidRDefault="009A29F2">
            <w:pPr>
              <w:widowControl w:val="0"/>
              <w:numPr>
                <w:ilvl w:val="0"/>
                <w:numId w:val="20"/>
              </w:numPr>
              <w:spacing w:line="314" w:lineRule="auto"/>
              <w:jc w:val="both"/>
              <w:rPr>
                <w:rFonts w:eastAsia="Arial"/>
                <w:sz w:val="24"/>
                <w:szCs w:val="24"/>
              </w:rPr>
            </w:pPr>
            <w:r w:rsidRPr="00AE0AFC">
              <w:rPr>
                <w:rFonts w:eastAsia="Arial"/>
                <w:sz w:val="24"/>
                <w:szCs w:val="24"/>
              </w:rPr>
              <w:t xml:space="preserve"> Lê Thị </w:t>
            </w:r>
            <w:proofErr w:type="gramStart"/>
            <w:r w:rsidRPr="00AE0AFC">
              <w:rPr>
                <w:rFonts w:eastAsia="Arial"/>
                <w:sz w:val="24"/>
                <w:szCs w:val="24"/>
              </w:rPr>
              <w:t>Lan</w:t>
            </w:r>
            <w:proofErr w:type="gramEnd"/>
            <w:r w:rsidRPr="00AE0AFC">
              <w:rPr>
                <w:rFonts w:eastAsia="Arial"/>
                <w:sz w:val="24"/>
                <w:szCs w:val="24"/>
              </w:rPr>
              <w:t xml:space="preserve"> Phương, Định lí Liouville cho nghiệm ổn định của bài toán song điều hoà, Cao học K28, bảo vệ tháng 6/2020.</w:t>
            </w:r>
          </w:p>
        </w:tc>
        <w:tc>
          <w:tcPr>
            <w:tcW w:w="2126" w:type="dxa"/>
            <w:tcBorders>
              <w:top w:val="single" w:sz="8" w:space="0" w:color="000000"/>
              <w:left w:val="single" w:sz="8" w:space="0" w:color="000000"/>
              <w:bottom w:val="single" w:sz="8" w:space="0" w:color="000000"/>
              <w:right w:val="single" w:sz="8" w:space="0" w:color="000000"/>
            </w:tcBorders>
          </w:tcPr>
          <w:p w:rsidR="004911CA" w:rsidRPr="00AE0AFC" w:rsidRDefault="004911CA">
            <w:pPr>
              <w:widowControl w:val="0"/>
              <w:spacing w:line="240" w:lineRule="auto"/>
              <w:ind w:left="57" w:right="57"/>
              <w:rPr>
                <w:rFonts w:eastAsia="Arial"/>
                <w:sz w:val="24"/>
                <w:szCs w:val="24"/>
              </w:rPr>
            </w:pPr>
          </w:p>
        </w:tc>
      </w:tr>
      <w:tr w:rsidR="009A29F2" w:rsidRPr="00AE0AFC" w:rsidTr="00AE0AFC">
        <w:tc>
          <w:tcPr>
            <w:tcW w:w="720" w:type="dxa"/>
            <w:tcBorders>
              <w:top w:val="single" w:sz="8" w:space="0" w:color="000000"/>
              <w:left w:val="single" w:sz="8" w:space="0" w:color="000000"/>
              <w:bottom w:val="single" w:sz="8" w:space="0" w:color="000000"/>
              <w:right w:val="nil"/>
            </w:tcBorders>
            <w:vAlign w:val="center"/>
          </w:tcPr>
          <w:p w:rsidR="004911CA" w:rsidRPr="00AE0AFC" w:rsidRDefault="004911CA">
            <w:pPr>
              <w:widowControl w:val="0"/>
              <w:numPr>
                <w:ilvl w:val="0"/>
                <w:numId w:val="4"/>
              </w:numPr>
              <w:pBdr>
                <w:top w:val="nil"/>
                <w:left w:val="nil"/>
                <w:bottom w:val="nil"/>
                <w:right w:val="nil"/>
                <w:between w:val="nil"/>
              </w:pBdr>
              <w:ind w:left="57" w:right="57" w:firstLine="0"/>
              <w:rPr>
                <w:color w:val="000000"/>
                <w:sz w:val="24"/>
                <w:szCs w:val="24"/>
              </w:rPr>
            </w:pPr>
          </w:p>
        </w:tc>
        <w:tc>
          <w:tcPr>
            <w:tcW w:w="2205"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t xml:space="preserve">Xây dựng kịch bản hạn khí tượng phục vụ phát triển kinh tế xã hội bền vững cho khu vực cửa sông </w:t>
            </w:r>
            <w:r w:rsidRPr="00AE0AFC">
              <w:rPr>
                <w:rFonts w:eastAsia="Arial"/>
                <w:sz w:val="24"/>
                <w:szCs w:val="24"/>
              </w:rPr>
              <w:lastRenderedPageBreak/>
              <w:t xml:space="preserve">Tiền (Đồng bằng sông Cửu Long) trong bối cảnh biến đổi khí hậu. B2019 - SPH - 03 </w:t>
            </w:r>
          </w:p>
        </w:tc>
        <w:tc>
          <w:tcPr>
            <w:tcW w:w="1940"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lastRenderedPageBreak/>
              <w:t>CNĐT: Đào Ngọc Hùng - 1969</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Thành viên:</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1. Vũ Thị Hằng - 1976</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lastRenderedPageBreak/>
              <w:t>2. Trần Văn Thương - 1992</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3. Cù Thị Phương- 1973</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4. Đặng Vũ Khắc- 1970</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5. Hoàng Lưu Thu Thủy- 1970</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6. Bùi Thanh Dung - 1983</w:t>
            </w:r>
          </w:p>
        </w:tc>
        <w:tc>
          <w:tcPr>
            <w:tcW w:w="1575"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lastRenderedPageBreak/>
              <w:t>Viện Địa lý - Viện Hàn lâm khoa học &amp; Công nghệ Việt Nam</w:t>
            </w:r>
          </w:p>
        </w:tc>
        <w:tc>
          <w:tcPr>
            <w:tcW w:w="1095"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t>2019-2020</w:t>
            </w:r>
          </w:p>
        </w:tc>
        <w:tc>
          <w:tcPr>
            <w:tcW w:w="975" w:type="dxa"/>
            <w:tcBorders>
              <w:top w:val="single" w:sz="8" w:space="0" w:color="000000"/>
              <w:left w:val="single" w:sz="8" w:space="0" w:color="000000"/>
              <w:bottom w:val="single" w:sz="8" w:space="0" w:color="000000"/>
              <w:right w:val="single" w:sz="8" w:space="0" w:color="000000"/>
            </w:tcBorders>
          </w:tcPr>
          <w:p w:rsidR="004911CA" w:rsidRPr="00AE0AFC" w:rsidRDefault="009A29F2" w:rsidP="00AE0AFC">
            <w:pPr>
              <w:rPr>
                <w:rFonts w:eastAsia="Arial"/>
                <w:sz w:val="24"/>
                <w:szCs w:val="24"/>
              </w:rPr>
            </w:pPr>
            <w:r w:rsidRPr="00AE0AFC">
              <w:rPr>
                <w:rFonts w:eastAsia="Arial"/>
                <w:sz w:val="24"/>
                <w:szCs w:val="24"/>
              </w:rPr>
              <w:t>Đã nghiệm thu</w:t>
            </w:r>
          </w:p>
          <w:p w:rsidR="00AE0AFC" w:rsidRPr="00AE0AFC" w:rsidRDefault="00AE0AFC" w:rsidP="00AE0AFC">
            <w:pPr>
              <w:rPr>
                <w:rFonts w:eastAsia="Arial"/>
                <w:sz w:val="24"/>
                <w:szCs w:val="24"/>
              </w:rPr>
            </w:pPr>
          </w:p>
        </w:tc>
        <w:tc>
          <w:tcPr>
            <w:tcW w:w="795"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t>650</w:t>
            </w:r>
          </w:p>
        </w:tc>
        <w:tc>
          <w:tcPr>
            <w:tcW w:w="5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11CA" w:rsidRPr="00AE0AFC" w:rsidRDefault="009A29F2">
            <w:pPr>
              <w:widowControl w:val="0"/>
              <w:spacing w:line="276" w:lineRule="auto"/>
              <w:ind w:right="60"/>
              <w:rPr>
                <w:rFonts w:eastAsia="Arial"/>
                <w:sz w:val="24"/>
                <w:szCs w:val="24"/>
              </w:rPr>
            </w:pPr>
            <w:r w:rsidRPr="00AE0AFC">
              <w:rPr>
                <w:rFonts w:eastAsia="Arial"/>
                <w:sz w:val="24"/>
                <w:szCs w:val="24"/>
              </w:rPr>
              <w:t>Bài Báo ISI</w:t>
            </w:r>
          </w:p>
          <w:p w:rsidR="004911CA" w:rsidRPr="00AE0AFC" w:rsidRDefault="009A29F2">
            <w:pPr>
              <w:widowControl w:val="0"/>
              <w:spacing w:line="276" w:lineRule="auto"/>
              <w:ind w:right="60"/>
              <w:rPr>
                <w:rFonts w:eastAsia="Arial"/>
                <w:sz w:val="24"/>
                <w:szCs w:val="24"/>
              </w:rPr>
            </w:pPr>
            <w:r w:rsidRPr="00AE0AFC">
              <w:rPr>
                <w:rFonts w:eastAsia="Arial"/>
                <w:sz w:val="24"/>
                <w:szCs w:val="24"/>
              </w:rPr>
              <w:t xml:space="preserve">1.Tran, T.V.; Tran, D.X.; Myint, S.W.; Latorre-Carmona, P.; Ho, D.D.; Tran, P.H.; Dao, H.N. Assessing Spatiotemporal Drought Dynamics and Its Related </w:t>
            </w:r>
            <w:r w:rsidRPr="00AE0AFC">
              <w:rPr>
                <w:rFonts w:eastAsia="Arial"/>
                <w:sz w:val="24"/>
                <w:szCs w:val="24"/>
              </w:rPr>
              <w:lastRenderedPageBreak/>
              <w:t>Environmental Issues in the Mekong River Delta. Remote Sens. 2019, 11, 2742. doi:10.3390/rs11232742</w:t>
            </w:r>
          </w:p>
          <w:p w:rsidR="004911CA" w:rsidRPr="00AE0AFC" w:rsidRDefault="004911CA">
            <w:pPr>
              <w:widowControl w:val="0"/>
              <w:spacing w:line="276" w:lineRule="auto"/>
              <w:ind w:right="60"/>
              <w:rPr>
                <w:rFonts w:eastAsia="Arial"/>
                <w:sz w:val="24"/>
                <w:szCs w:val="24"/>
              </w:rPr>
            </w:pPr>
          </w:p>
          <w:p w:rsidR="004911CA" w:rsidRPr="00AE0AFC" w:rsidRDefault="009A29F2">
            <w:pPr>
              <w:widowControl w:val="0"/>
              <w:spacing w:line="276" w:lineRule="auto"/>
              <w:ind w:right="60"/>
              <w:rPr>
                <w:rFonts w:eastAsia="Arial"/>
                <w:sz w:val="24"/>
                <w:szCs w:val="24"/>
              </w:rPr>
            </w:pPr>
            <w:r w:rsidRPr="00AE0AFC">
              <w:rPr>
                <w:rFonts w:eastAsia="Arial"/>
                <w:sz w:val="24"/>
                <w:szCs w:val="24"/>
              </w:rPr>
              <w:t>Bài báo  Scopus</w:t>
            </w:r>
          </w:p>
          <w:p w:rsidR="004911CA" w:rsidRPr="00AE0AFC" w:rsidRDefault="009A29F2">
            <w:pPr>
              <w:widowControl w:val="0"/>
              <w:spacing w:line="276" w:lineRule="auto"/>
              <w:ind w:right="60"/>
              <w:rPr>
                <w:rFonts w:eastAsia="Arial"/>
                <w:sz w:val="24"/>
                <w:szCs w:val="24"/>
              </w:rPr>
            </w:pPr>
            <w:r w:rsidRPr="00AE0AFC">
              <w:rPr>
                <w:rFonts w:eastAsia="Arial"/>
                <w:sz w:val="24"/>
                <w:szCs w:val="24"/>
              </w:rPr>
              <w:t>2. Tran, Thuong &amp; Tran, &amp; Phat, Huynh &amp; Dao, H &amp; Tran, Duy &amp; Hoanh, Trinh. (2020). Analysing Drought Intensity in the Mekong River Delta using Time Series Analysis and Google Earth Engine. International Journal of Geoinformatics. 16. 1-7.</w:t>
            </w:r>
          </w:p>
          <w:p w:rsidR="004911CA" w:rsidRPr="00AE0AFC" w:rsidRDefault="004911CA">
            <w:pPr>
              <w:widowControl w:val="0"/>
              <w:spacing w:line="276" w:lineRule="auto"/>
              <w:ind w:right="60"/>
              <w:rPr>
                <w:rFonts w:eastAsia="Arial"/>
                <w:sz w:val="24"/>
                <w:szCs w:val="24"/>
              </w:rPr>
            </w:pPr>
          </w:p>
          <w:p w:rsidR="004911CA" w:rsidRPr="00AE0AFC" w:rsidRDefault="009A29F2">
            <w:pPr>
              <w:widowControl w:val="0"/>
              <w:spacing w:line="276" w:lineRule="auto"/>
              <w:ind w:right="60"/>
              <w:rPr>
                <w:rFonts w:eastAsia="Arial"/>
                <w:sz w:val="24"/>
                <w:szCs w:val="24"/>
              </w:rPr>
            </w:pPr>
            <w:r w:rsidRPr="00AE0AFC">
              <w:rPr>
                <w:rFonts w:eastAsia="Arial"/>
                <w:sz w:val="24"/>
                <w:szCs w:val="24"/>
              </w:rPr>
              <w:t>Bài báo trong nước:</w:t>
            </w:r>
          </w:p>
          <w:p w:rsidR="004911CA" w:rsidRPr="00AE0AFC" w:rsidRDefault="009A29F2">
            <w:pPr>
              <w:widowControl w:val="0"/>
              <w:spacing w:before="40" w:after="40" w:line="276" w:lineRule="auto"/>
              <w:ind w:right="240"/>
              <w:rPr>
                <w:rFonts w:eastAsia="Arial"/>
                <w:sz w:val="24"/>
                <w:szCs w:val="24"/>
              </w:rPr>
            </w:pPr>
            <w:r w:rsidRPr="00AE0AFC">
              <w:rPr>
                <w:rFonts w:eastAsia="Arial"/>
                <w:sz w:val="24"/>
                <w:szCs w:val="24"/>
              </w:rPr>
              <w:t xml:space="preserve">3.Hung N. Dao, Luan T. Nguyen, Hang T. Vu, Thuong V. Tran, Phuong C. Thi, Dung T.T. Bui, Khac D. Vu (2019), </w:t>
            </w:r>
            <w:r w:rsidRPr="00AE0AFC">
              <w:rPr>
                <w:rFonts w:eastAsia="Arial"/>
                <w:i/>
                <w:sz w:val="24"/>
                <w:szCs w:val="24"/>
              </w:rPr>
              <w:t>Scenariors of Meteorological Drought in Tien River Estuary under the Climate Change Context using the Ped Index</w:t>
            </w:r>
            <w:r w:rsidRPr="00AE0AFC">
              <w:rPr>
                <w:rFonts w:eastAsia="Arial"/>
                <w:sz w:val="24"/>
                <w:szCs w:val="24"/>
              </w:rPr>
              <w:t>. Journal of Science, HNUE, ISSN 0868-3719. DOI: 10.18173/2354-1059.2019-0084</w:t>
            </w:r>
          </w:p>
          <w:p w:rsidR="004911CA" w:rsidRPr="00AE0AFC" w:rsidRDefault="009A29F2">
            <w:pPr>
              <w:widowControl w:val="0"/>
              <w:spacing w:before="40" w:after="40" w:line="276" w:lineRule="auto"/>
              <w:ind w:right="240"/>
              <w:rPr>
                <w:rFonts w:eastAsia="Arial"/>
                <w:sz w:val="24"/>
                <w:szCs w:val="24"/>
              </w:rPr>
            </w:pPr>
            <w:r w:rsidRPr="00AE0AFC">
              <w:rPr>
                <w:rFonts w:eastAsia="Arial"/>
                <w:sz w:val="24"/>
                <w:szCs w:val="24"/>
              </w:rPr>
              <w:t>4.</w:t>
            </w:r>
            <w:r w:rsidRPr="00AE0AFC">
              <w:rPr>
                <w:rFonts w:eastAsia="Arial"/>
                <w:sz w:val="24"/>
                <w:szCs w:val="24"/>
              </w:rPr>
              <w:tab/>
              <w:t xml:space="preserve">Đào Ngọc Hùng, Cù Thị Phương, Bùi Thị Thanh Dung, Vũ Thị Hạnh, Nguyễn Thị Diệu Anh, Trần Văn Thương, Đặng Vũ Khắcvà Vũ Thị Hằng (2020). </w:t>
            </w:r>
            <w:r w:rsidRPr="00AE0AFC">
              <w:rPr>
                <w:rFonts w:eastAsia="Arial"/>
                <w:i/>
                <w:sz w:val="24"/>
                <w:szCs w:val="24"/>
              </w:rPr>
              <w:t>Đánh giá biến động hạn khí tượng mùa khô bằng chỉ số hạn RDIst cho vùng cửa sông Tiền trong bối cảnh biến đổi khí hậu</w:t>
            </w:r>
            <w:r w:rsidRPr="00AE0AFC">
              <w:rPr>
                <w:rFonts w:eastAsia="Arial"/>
                <w:sz w:val="24"/>
                <w:szCs w:val="24"/>
              </w:rPr>
              <w:t>. Tạp chí Khoa học trường Đại học Sư phạm Hà Nội 2020, Volume 65, Issue 3, pp. 3-9. DOI: 10.18173/2354-1059.2020-0017.</w:t>
            </w:r>
          </w:p>
          <w:p w:rsidR="004911CA" w:rsidRPr="00AE0AFC" w:rsidRDefault="009A29F2">
            <w:pPr>
              <w:widowControl w:val="0"/>
              <w:spacing w:before="40" w:after="40" w:line="276" w:lineRule="auto"/>
              <w:ind w:right="240"/>
              <w:rPr>
                <w:rFonts w:eastAsia="Arial"/>
                <w:sz w:val="24"/>
                <w:szCs w:val="24"/>
              </w:rPr>
            </w:pPr>
            <w:r w:rsidRPr="00AE0AFC">
              <w:rPr>
                <w:rFonts w:eastAsia="Arial"/>
                <w:sz w:val="24"/>
                <w:szCs w:val="24"/>
              </w:rPr>
              <w:t>5.</w:t>
            </w:r>
            <w:r w:rsidRPr="00AE0AFC">
              <w:rPr>
                <w:rFonts w:eastAsia="Arial"/>
                <w:sz w:val="24"/>
                <w:szCs w:val="24"/>
              </w:rPr>
              <w:tab/>
              <w:t>Nguyen Thanh Luan and Dao Ngoc Hung (2020). Drought risk assessment in Tien river estuary. Journal of Science, HNUE, ISSN 0868-3719. DOI: 10.18173/2354-1059.2019-0084</w:t>
            </w:r>
          </w:p>
          <w:p w:rsidR="004911CA" w:rsidRPr="00AE0AFC" w:rsidRDefault="004911CA">
            <w:pPr>
              <w:widowControl w:val="0"/>
              <w:spacing w:line="276" w:lineRule="auto"/>
              <w:ind w:right="60"/>
              <w:rPr>
                <w:rFonts w:eastAsia="Arial"/>
                <w:sz w:val="24"/>
                <w:szCs w:val="24"/>
              </w:rPr>
            </w:pP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911CA" w:rsidRPr="00AE0AFC" w:rsidRDefault="004911CA">
            <w:pPr>
              <w:widowControl w:val="0"/>
              <w:ind w:right="60"/>
              <w:rPr>
                <w:rFonts w:eastAsia="Arial"/>
                <w:sz w:val="24"/>
                <w:szCs w:val="24"/>
              </w:rPr>
            </w:pPr>
          </w:p>
        </w:tc>
        <w:tc>
          <w:tcPr>
            <w:tcW w:w="31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911CA" w:rsidRPr="00AE0AFC" w:rsidRDefault="009A29F2">
            <w:pPr>
              <w:widowControl w:val="0"/>
              <w:spacing w:before="240" w:after="240"/>
              <w:ind w:right="60"/>
              <w:rPr>
                <w:rFonts w:eastAsia="Arial"/>
                <w:sz w:val="24"/>
                <w:szCs w:val="24"/>
              </w:rPr>
            </w:pPr>
            <w:r w:rsidRPr="00AE0AFC">
              <w:rPr>
                <w:rFonts w:eastAsia="Arial"/>
                <w:sz w:val="24"/>
                <w:szCs w:val="24"/>
              </w:rPr>
              <w:t>1. Võ Thị Bé tâm. Giáo dục ứng phó với biến đổi khí hậu tỉnh Trà Vinh. 2018-2019</w:t>
            </w:r>
          </w:p>
          <w:p w:rsidR="004911CA" w:rsidRPr="00AE0AFC" w:rsidRDefault="009A29F2">
            <w:pPr>
              <w:widowControl w:val="0"/>
              <w:spacing w:before="240" w:after="240"/>
              <w:ind w:right="60"/>
              <w:rPr>
                <w:rFonts w:eastAsia="Arial"/>
                <w:sz w:val="24"/>
                <w:szCs w:val="24"/>
              </w:rPr>
            </w:pPr>
            <w:r w:rsidRPr="00AE0AFC">
              <w:rPr>
                <w:rFonts w:eastAsia="Arial"/>
                <w:sz w:val="24"/>
                <w:szCs w:val="24"/>
              </w:rPr>
              <w:lastRenderedPageBreak/>
              <w:t>2. Lý Kim Hùng  Đánh giá tác động của xâm nhâp mặn đến sản xuất lúa ở tỉnh Sóc Trăng phục vụ giảng dạy Địa</w:t>
            </w:r>
          </w:p>
          <w:p w:rsidR="004911CA" w:rsidRPr="00AE0AFC" w:rsidRDefault="009A29F2">
            <w:pPr>
              <w:widowControl w:val="0"/>
              <w:spacing w:before="240" w:after="240"/>
              <w:ind w:right="60"/>
              <w:rPr>
                <w:rFonts w:eastAsia="Arial"/>
                <w:sz w:val="24"/>
                <w:szCs w:val="24"/>
              </w:rPr>
            </w:pPr>
            <w:proofErr w:type="gramStart"/>
            <w:r w:rsidRPr="00AE0AFC">
              <w:rPr>
                <w:rFonts w:eastAsia="Arial"/>
                <w:sz w:val="24"/>
                <w:szCs w:val="24"/>
              </w:rPr>
              <w:t>lý</w:t>
            </w:r>
            <w:proofErr w:type="gramEnd"/>
            <w:r w:rsidRPr="00AE0AFC">
              <w:rPr>
                <w:rFonts w:eastAsia="Arial"/>
                <w:sz w:val="24"/>
                <w:szCs w:val="24"/>
              </w:rPr>
              <w:t xml:space="preserve"> địa phương. 2018-2019</w:t>
            </w:r>
          </w:p>
          <w:p w:rsidR="004911CA" w:rsidRPr="00AE0AFC" w:rsidRDefault="009A29F2">
            <w:pPr>
              <w:widowControl w:val="0"/>
              <w:spacing w:before="240" w:after="240"/>
              <w:ind w:right="60"/>
              <w:rPr>
                <w:rFonts w:eastAsia="Arial"/>
                <w:sz w:val="24"/>
                <w:szCs w:val="24"/>
              </w:rPr>
            </w:pPr>
            <w:r w:rsidRPr="00AE0AFC">
              <w:rPr>
                <w:rFonts w:eastAsia="Arial"/>
                <w:sz w:val="24"/>
                <w:szCs w:val="24"/>
              </w:rPr>
              <w:t>3. Võ Duy Linh   Đánh giá tác động của biến đổi khí hậu đến sản xuất lương thực tỉnh Trà Vinh phục vụ giảng</w:t>
            </w:r>
          </w:p>
          <w:p w:rsidR="004911CA" w:rsidRPr="00AE0AFC" w:rsidRDefault="009A29F2">
            <w:pPr>
              <w:widowControl w:val="0"/>
              <w:spacing w:before="240" w:after="240"/>
              <w:ind w:right="60"/>
              <w:rPr>
                <w:rFonts w:eastAsia="Arial"/>
                <w:sz w:val="24"/>
                <w:szCs w:val="24"/>
              </w:rPr>
            </w:pPr>
            <w:proofErr w:type="gramStart"/>
            <w:r w:rsidRPr="00AE0AFC">
              <w:rPr>
                <w:rFonts w:eastAsia="Arial"/>
                <w:sz w:val="24"/>
                <w:szCs w:val="24"/>
              </w:rPr>
              <w:t>dạy</w:t>
            </w:r>
            <w:proofErr w:type="gramEnd"/>
            <w:r w:rsidRPr="00AE0AFC">
              <w:rPr>
                <w:rFonts w:eastAsia="Arial"/>
                <w:sz w:val="24"/>
                <w:szCs w:val="24"/>
              </w:rPr>
              <w:t xml:space="preserve"> Địa lý địa phương. 2018-2019</w:t>
            </w:r>
          </w:p>
          <w:p w:rsidR="004911CA" w:rsidRPr="00AE0AFC" w:rsidRDefault="009A29F2">
            <w:pPr>
              <w:widowControl w:val="0"/>
              <w:spacing w:before="240" w:after="240"/>
              <w:ind w:right="60"/>
              <w:rPr>
                <w:rFonts w:eastAsia="Arial"/>
                <w:sz w:val="24"/>
                <w:szCs w:val="24"/>
              </w:rPr>
            </w:pPr>
            <w:r w:rsidRPr="00AE0AFC">
              <w:rPr>
                <w:rFonts w:eastAsia="Arial"/>
                <w:sz w:val="24"/>
                <w:szCs w:val="24"/>
              </w:rPr>
              <w:t>4. Phan Hữu Phúc. Đánh giá tác động của biến đổi khí hậu đến sản xuất nông nghiệp tỉnh Trà Vinh phục vụ giảng</w:t>
            </w:r>
          </w:p>
          <w:p w:rsidR="004911CA" w:rsidRPr="00AE0AFC" w:rsidRDefault="009A29F2">
            <w:pPr>
              <w:widowControl w:val="0"/>
              <w:spacing w:before="240" w:after="240"/>
              <w:ind w:right="60"/>
              <w:rPr>
                <w:rFonts w:eastAsia="Arial"/>
                <w:sz w:val="24"/>
                <w:szCs w:val="24"/>
              </w:rPr>
            </w:pPr>
            <w:r w:rsidRPr="00AE0AFC">
              <w:rPr>
                <w:rFonts w:eastAsia="Arial"/>
                <w:sz w:val="24"/>
                <w:szCs w:val="24"/>
              </w:rPr>
              <w:t>dạy Địa lý địa phương 2018-2019</w:t>
            </w:r>
          </w:p>
          <w:p w:rsidR="004911CA" w:rsidRPr="00AE0AFC" w:rsidRDefault="009A29F2">
            <w:pPr>
              <w:widowControl w:val="0"/>
              <w:spacing w:before="240" w:after="240"/>
              <w:ind w:right="60"/>
              <w:rPr>
                <w:rFonts w:eastAsia="Arial"/>
                <w:sz w:val="24"/>
                <w:szCs w:val="24"/>
              </w:rPr>
            </w:pPr>
            <w:r w:rsidRPr="00AE0AFC">
              <w:rPr>
                <w:rFonts w:eastAsia="Arial"/>
                <w:sz w:val="24"/>
                <w:szCs w:val="24"/>
              </w:rPr>
              <w:t xml:space="preserve">5. Nguyễn Diệu Anh. Xây dựng kịch bản hạn cho Nghệ </w:t>
            </w:r>
            <w:proofErr w:type="gramStart"/>
            <w:r w:rsidRPr="00AE0AFC">
              <w:rPr>
                <w:rFonts w:eastAsia="Arial"/>
                <w:sz w:val="24"/>
                <w:szCs w:val="24"/>
              </w:rPr>
              <w:t>An</w:t>
            </w:r>
            <w:proofErr w:type="gramEnd"/>
            <w:r w:rsidRPr="00AE0AFC">
              <w:rPr>
                <w:rFonts w:eastAsia="Arial"/>
                <w:sz w:val="24"/>
                <w:szCs w:val="24"/>
              </w:rPr>
              <w:t xml:space="preserve"> trong thời kì tương lai (2018-2035) và đề xuất những giải pháp ứng phó với hạn phù hợp với điều kiện của tỉnh. 2019-2020.</w:t>
            </w:r>
          </w:p>
          <w:p w:rsidR="004911CA" w:rsidRPr="00AE0AFC" w:rsidRDefault="009A29F2">
            <w:pPr>
              <w:widowControl w:val="0"/>
              <w:spacing w:before="240" w:after="240"/>
              <w:ind w:right="60"/>
              <w:rPr>
                <w:rFonts w:eastAsia="Arial"/>
                <w:sz w:val="24"/>
                <w:szCs w:val="24"/>
              </w:rPr>
            </w:pPr>
            <w:r w:rsidRPr="00AE0AFC">
              <w:rPr>
                <w:rFonts w:eastAsia="Arial"/>
                <w:sz w:val="24"/>
                <w:szCs w:val="24"/>
              </w:rPr>
              <w:t>6. Nguyễn Thành Luân. Đánh giá nguy cơ hạn hán khu vực cửa sông Tiền. 2019-2020.</w:t>
            </w:r>
          </w:p>
        </w:tc>
        <w:tc>
          <w:tcPr>
            <w:tcW w:w="2126" w:type="dxa"/>
            <w:tcBorders>
              <w:top w:val="single" w:sz="8" w:space="0" w:color="000000"/>
              <w:left w:val="single" w:sz="8" w:space="0" w:color="000000"/>
              <w:bottom w:val="single" w:sz="8" w:space="0" w:color="000000"/>
              <w:right w:val="single" w:sz="8" w:space="0" w:color="000000"/>
            </w:tcBorders>
          </w:tcPr>
          <w:p w:rsidR="004911CA" w:rsidRPr="00AE0AFC" w:rsidRDefault="004911CA">
            <w:pPr>
              <w:widowControl w:val="0"/>
              <w:ind w:left="57" w:right="57"/>
              <w:rPr>
                <w:rFonts w:eastAsia="Arial"/>
                <w:sz w:val="24"/>
                <w:szCs w:val="24"/>
              </w:rPr>
            </w:pPr>
          </w:p>
        </w:tc>
      </w:tr>
      <w:tr w:rsidR="009A29F2" w:rsidRPr="00AE0AFC" w:rsidTr="00AE0AFC">
        <w:tc>
          <w:tcPr>
            <w:tcW w:w="720" w:type="dxa"/>
            <w:tcBorders>
              <w:top w:val="single" w:sz="8" w:space="0" w:color="000000"/>
              <w:left w:val="single" w:sz="8" w:space="0" w:color="000000"/>
              <w:bottom w:val="single" w:sz="8" w:space="0" w:color="000000"/>
              <w:right w:val="nil"/>
            </w:tcBorders>
            <w:vAlign w:val="center"/>
          </w:tcPr>
          <w:p w:rsidR="004911CA" w:rsidRPr="00AE0AFC" w:rsidRDefault="004911CA">
            <w:pPr>
              <w:widowControl w:val="0"/>
              <w:numPr>
                <w:ilvl w:val="0"/>
                <w:numId w:val="4"/>
              </w:numPr>
              <w:pBdr>
                <w:top w:val="nil"/>
                <w:left w:val="nil"/>
                <w:bottom w:val="nil"/>
                <w:right w:val="nil"/>
                <w:between w:val="nil"/>
              </w:pBdr>
              <w:ind w:left="57" w:right="57" w:firstLine="0"/>
              <w:rPr>
                <w:color w:val="000000"/>
                <w:sz w:val="24"/>
                <w:szCs w:val="24"/>
              </w:rPr>
            </w:pPr>
          </w:p>
        </w:tc>
        <w:tc>
          <w:tcPr>
            <w:tcW w:w="2205"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t xml:space="preserve">Lí thuyết văn học hiện đại trên thế giới và đổi mới giáo trình lí luận văn học ở Việt Nam hiện nay. B2019 - SPH - 04 </w:t>
            </w:r>
          </w:p>
        </w:tc>
        <w:tc>
          <w:tcPr>
            <w:tcW w:w="1940"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rPr>
                <w:rFonts w:eastAsia="Arial"/>
                <w:sz w:val="24"/>
                <w:szCs w:val="24"/>
              </w:rPr>
            </w:pPr>
            <w:r w:rsidRPr="00AE0AFC">
              <w:rPr>
                <w:rFonts w:eastAsia="Arial"/>
                <w:sz w:val="24"/>
                <w:szCs w:val="24"/>
              </w:rPr>
              <w:t>CNĐT: Đỗ Văn Hiểu - 1979</w:t>
            </w:r>
            <w:r w:rsidRPr="00AE0AFC">
              <w:rPr>
                <w:rFonts w:eastAsia="Arial"/>
                <w:sz w:val="24"/>
                <w:szCs w:val="24"/>
              </w:rPr>
              <w:br/>
              <w:t>Thành viên</w:t>
            </w:r>
            <w:proofErr w:type="gramStart"/>
            <w:r w:rsidRPr="00AE0AFC">
              <w:rPr>
                <w:rFonts w:eastAsia="Arial"/>
                <w:sz w:val="24"/>
                <w:szCs w:val="24"/>
              </w:rPr>
              <w:t>:</w:t>
            </w:r>
            <w:proofErr w:type="gramEnd"/>
            <w:r w:rsidRPr="00AE0AFC">
              <w:rPr>
                <w:rFonts w:eastAsia="Arial"/>
                <w:sz w:val="24"/>
                <w:szCs w:val="24"/>
              </w:rPr>
              <w:br/>
              <w:t>1. Nguyễn Thị Hải Phương - 1979</w:t>
            </w:r>
            <w:r w:rsidRPr="00AE0AFC">
              <w:rPr>
                <w:rFonts w:eastAsia="Arial"/>
                <w:sz w:val="24"/>
                <w:szCs w:val="24"/>
              </w:rPr>
              <w:br/>
              <w:t>2. Trần Mạnh Tiến - 1957</w:t>
            </w:r>
            <w:r w:rsidRPr="00AE0AFC">
              <w:rPr>
                <w:rFonts w:eastAsia="Arial"/>
                <w:sz w:val="24"/>
                <w:szCs w:val="24"/>
              </w:rPr>
              <w:br/>
              <w:t>3. Lê Trà My - 1969</w:t>
            </w:r>
            <w:r w:rsidRPr="00AE0AFC">
              <w:rPr>
                <w:rFonts w:eastAsia="Arial"/>
                <w:sz w:val="24"/>
                <w:szCs w:val="24"/>
              </w:rPr>
              <w:br/>
              <w:t>4. Trần Ngọc Hiếu - 1979</w:t>
            </w:r>
            <w:r w:rsidRPr="00AE0AFC">
              <w:rPr>
                <w:rFonts w:eastAsia="Arial"/>
                <w:sz w:val="24"/>
                <w:szCs w:val="24"/>
              </w:rPr>
              <w:br/>
              <w:t>5. Nguyễn Thị Ngọc Minh - 1981</w:t>
            </w:r>
            <w:r w:rsidRPr="00AE0AFC">
              <w:rPr>
                <w:rFonts w:eastAsia="Arial"/>
                <w:sz w:val="24"/>
                <w:szCs w:val="24"/>
              </w:rPr>
              <w:br/>
              <w:t xml:space="preserve">6. Nguyễn Thủy </w:t>
            </w:r>
            <w:r w:rsidRPr="00AE0AFC">
              <w:rPr>
                <w:rFonts w:eastAsia="Arial"/>
                <w:sz w:val="24"/>
                <w:szCs w:val="24"/>
              </w:rPr>
              <w:lastRenderedPageBreak/>
              <w:t>Nguyên - 1980</w:t>
            </w:r>
          </w:p>
          <w:p w:rsidR="004911CA" w:rsidRPr="00AE0AFC" w:rsidRDefault="004911CA">
            <w:pPr>
              <w:widowControl w:val="0"/>
              <w:spacing w:line="240" w:lineRule="auto"/>
              <w:ind w:right="57"/>
              <w:rPr>
                <w:rFonts w:eastAsia="Arial"/>
                <w:sz w:val="24"/>
                <w:szCs w:val="24"/>
              </w:rPr>
            </w:pPr>
          </w:p>
        </w:tc>
        <w:tc>
          <w:tcPr>
            <w:tcW w:w="1575" w:type="dxa"/>
            <w:tcBorders>
              <w:top w:val="single" w:sz="8" w:space="0" w:color="000000"/>
              <w:left w:val="single" w:sz="8" w:space="0" w:color="000000"/>
              <w:bottom w:val="single" w:sz="8" w:space="0" w:color="000000"/>
              <w:right w:val="nil"/>
            </w:tcBorders>
            <w:vAlign w:val="center"/>
          </w:tcPr>
          <w:p w:rsidR="004911CA" w:rsidRPr="00AE0AFC" w:rsidRDefault="004911CA">
            <w:pPr>
              <w:widowControl w:val="0"/>
              <w:ind w:left="57" w:right="57"/>
              <w:rPr>
                <w:rFonts w:eastAsia="Arial"/>
                <w:sz w:val="24"/>
                <w:szCs w:val="24"/>
              </w:rPr>
            </w:pPr>
          </w:p>
        </w:tc>
        <w:tc>
          <w:tcPr>
            <w:tcW w:w="1095" w:type="dxa"/>
            <w:tcBorders>
              <w:top w:val="single" w:sz="8" w:space="0" w:color="000000"/>
              <w:left w:val="single" w:sz="8" w:space="0" w:color="000000"/>
              <w:bottom w:val="single" w:sz="8" w:space="0" w:color="000000"/>
              <w:right w:val="nil"/>
            </w:tcBorders>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t>2019-2020</w:t>
            </w:r>
          </w:p>
        </w:tc>
        <w:tc>
          <w:tcPr>
            <w:tcW w:w="975" w:type="dxa"/>
            <w:tcBorders>
              <w:top w:val="single" w:sz="8" w:space="0" w:color="000000"/>
              <w:left w:val="single" w:sz="8" w:space="0" w:color="000000"/>
              <w:bottom w:val="single" w:sz="8" w:space="0" w:color="000000"/>
              <w:right w:val="single" w:sz="8" w:space="0" w:color="000000"/>
            </w:tcBorders>
          </w:tcPr>
          <w:p w:rsidR="004911CA" w:rsidRPr="00AE0AFC" w:rsidRDefault="00AE0AFC">
            <w:pPr>
              <w:widowControl w:val="0"/>
              <w:spacing w:line="240" w:lineRule="auto"/>
              <w:ind w:left="57" w:right="57"/>
              <w:jc w:val="center"/>
              <w:rPr>
                <w:rFonts w:eastAsia="Arial"/>
                <w:sz w:val="24"/>
                <w:szCs w:val="24"/>
              </w:rPr>
            </w:pPr>
            <w:r w:rsidRPr="00AE0AFC">
              <w:rPr>
                <w:rFonts w:eastAsia="Arial"/>
                <w:sz w:val="24"/>
                <w:szCs w:val="24"/>
              </w:rPr>
              <w:t>Gia hạn 6 tháng</w:t>
            </w:r>
          </w:p>
        </w:tc>
        <w:tc>
          <w:tcPr>
            <w:tcW w:w="795"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jc w:val="center"/>
              <w:rPr>
                <w:rFonts w:eastAsia="Arial"/>
                <w:sz w:val="24"/>
                <w:szCs w:val="24"/>
              </w:rPr>
            </w:pPr>
            <w:r w:rsidRPr="00AE0AFC">
              <w:rPr>
                <w:rFonts w:eastAsia="Arial"/>
                <w:sz w:val="24"/>
                <w:szCs w:val="24"/>
              </w:rPr>
              <w:t>300</w:t>
            </w:r>
          </w:p>
        </w:tc>
        <w:tc>
          <w:tcPr>
            <w:tcW w:w="5863" w:type="dxa"/>
            <w:tcBorders>
              <w:top w:val="single" w:sz="8" w:space="0" w:color="000000"/>
              <w:left w:val="single" w:sz="8" w:space="0" w:color="000000"/>
              <w:bottom w:val="single" w:sz="8" w:space="0" w:color="000000"/>
              <w:right w:val="single" w:sz="8" w:space="0" w:color="000000"/>
            </w:tcBorders>
            <w:vAlign w:val="center"/>
          </w:tcPr>
          <w:p w:rsidR="004911CA" w:rsidRPr="00AE0AFC" w:rsidRDefault="009A29F2">
            <w:pPr>
              <w:widowControl w:val="0"/>
              <w:spacing w:line="240" w:lineRule="auto"/>
              <w:ind w:right="57"/>
              <w:rPr>
                <w:rFonts w:eastAsia="Arial"/>
                <w:sz w:val="24"/>
                <w:szCs w:val="24"/>
              </w:rPr>
            </w:pPr>
            <w:r w:rsidRPr="00AE0AFC">
              <w:rPr>
                <w:rFonts w:eastAsia="Arial"/>
                <w:sz w:val="24"/>
                <w:szCs w:val="24"/>
              </w:rPr>
              <w:t>Bài báo nước ngoài:</w:t>
            </w:r>
          </w:p>
          <w:p w:rsidR="004911CA" w:rsidRPr="00AE0AFC" w:rsidRDefault="009A29F2">
            <w:pPr>
              <w:widowControl w:val="0"/>
              <w:spacing w:line="240" w:lineRule="auto"/>
              <w:ind w:right="57"/>
              <w:rPr>
                <w:rFonts w:eastAsia="SimSun"/>
                <w:b/>
                <w:sz w:val="24"/>
                <w:szCs w:val="24"/>
              </w:rPr>
            </w:pPr>
            <w:r w:rsidRPr="00AE0AFC">
              <w:rPr>
                <w:rFonts w:eastAsia="Arial"/>
                <w:sz w:val="24"/>
                <w:szCs w:val="24"/>
              </w:rPr>
              <w:t xml:space="preserve">      1. </w:t>
            </w:r>
            <w:r w:rsidRPr="00AE0AFC">
              <w:rPr>
                <w:rFonts w:eastAsia="SimSun" w:hAnsi="SimSun"/>
                <w:sz w:val="24"/>
                <w:szCs w:val="24"/>
              </w:rPr>
              <w:t>杜文晓</w:t>
            </w:r>
            <w:r w:rsidRPr="00AE0AFC">
              <w:rPr>
                <w:rFonts w:eastAsia="SimSun"/>
                <w:sz w:val="24"/>
                <w:szCs w:val="24"/>
              </w:rPr>
              <w:t>:</w:t>
            </w:r>
            <w:sdt>
              <w:sdtPr>
                <w:rPr>
                  <w:sz w:val="24"/>
                  <w:szCs w:val="24"/>
                </w:rPr>
                <w:tag w:val="goog_rdk_0"/>
                <w:id w:val="-1845319740"/>
              </w:sdtPr>
              <w:sdtContent>
                <w:r w:rsidRPr="00AE0AFC">
                  <w:rPr>
                    <w:rFonts w:eastAsia="Arial Unicode MS" w:hAnsi="Arial Unicode MS"/>
                    <w:sz w:val="24"/>
                    <w:szCs w:val="24"/>
                  </w:rPr>
                  <w:t>《</w:t>
                </w:r>
              </w:sdtContent>
            </w:sdt>
            <w:r w:rsidRPr="00AE0AFC">
              <w:rPr>
                <w:rFonts w:eastAsia="Microsoft YaHei" w:hAnsi="Microsoft YaHei"/>
                <w:sz w:val="24"/>
                <w:szCs w:val="24"/>
              </w:rPr>
              <w:t>选择与注释：阎连科小说在越南的接受追踪》</w:t>
            </w:r>
            <w:r w:rsidRPr="00AE0AFC">
              <w:rPr>
                <w:rFonts w:eastAsia="Microsoft YaHei"/>
                <w:sz w:val="24"/>
                <w:szCs w:val="24"/>
              </w:rPr>
              <w:t xml:space="preserve">, </w:t>
            </w:r>
            <w:r w:rsidRPr="00AE0AFC">
              <w:rPr>
                <w:rFonts w:eastAsia="Microsoft YaHei" w:hAnsi="Microsoft YaHei"/>
                <w:sz w:val="24"/>
                <w:szCs w:val="24"/>
              </w:rPr>
              <w:t>《</w:t>
            </w:r>
            <w:r w:rsidRPr="00AE0AFC">
              <w:rPr>
                <w:rFonts w:eastAsia="SimSun" w:hAnsi="SimSun"/>
                <w:b/>
                <w:sz w:val="24"/>
                <w:szCs w:val="24"/>
              </w:rPr>
              <w:t>作家》杂志</w:t>
            </w:r>
            <w:r w:rsidRPr="00AE0AFC">
              <w:rPr>
                <w:rFonts w:eastAsia="SimSun"/>
                <w:b/>
                <w:sz w:val="24"/>
                <w:szCs w:val="24"/>
              </w:rPr>
              <w:t>,</w:t>
            </w:r>
            <w:sdt>
              <w:sdtPr>
                <w:rPr>
                  <w:sz w:val="24"/>
                  <w:szCs w:val="24"/>
                </w:rPr>
                <w:tag w:val="goog_rdk_1"/>
                <w:id w:val="1586573243"/>
              </w:sdtPr>
              <w:sdtContent>
                <w:r w:rsidRPr="00AE0AFC">
                  <w:rPr>
                    <w:rFonts w:eastAsia="Arial Unicode MS"/>
                    <w:b/>
                    <w:sz w:val="24"/>
                    <w:szCs w:val="24"/>
                    <w:highlight w:val="white"/>
                  </w:rPr>
                  <w:t>ISSN</w:t>
                </w:r>
                <w:r w:rsidRPr="00AE0AFC">
                  <w:rPr>
                    <w:rFonts w:eastAsia="Arial Unicode MS" w:hAnsi="Arial Unicode MS"/>
                    <w:b/>
                    <w:sz w:val="24"/>
                    <w:szCs w:val="24"/>
                    <w:highlight w:val="white"/>
                  </w:rPr>
                  <w:t>：</w:t>
                </w:r>
                <w:r w:rsidRPr="00AE0AFC">
                  <w:rPr>
                    <w:rFonts w:eastAsia="Arial Unicode MS"/>
                    <w:b/>
                    <w:sz w:val="24"/>
                    <w:szCs w:val="24"/>
                    <w:highlight w:val="white"/>
                  </w:rPr>
                  <w:t xml:space="preserve"> 1006-4044</w:t>
                </w:r>
                <w:r w:rsidRPr="00AE0AFC">
                  <w:rPr>
                    <w:rFonts w:eastAsia="Arial Unicode MS" w:hAnsi="Arial Unicode MS"/>
                    <w:b/>
                    <w:sz w:val="24"/>
                    <w:szCs w:val="24"/>
                    <w:highlight w:val="white"/>
                  </w:rPr>
                  <w:t>，</w:t>
                </w:r>
              </w:sdtContent>
            </w:sdt>
            <w:r w:rsidRPr="00AE0AFC">
              <w:rPr>
                <w:rFonts w:eastAsia="SimSun"/>
                <w:b/>
                <w:sz w:val="24"/>
                <w:szCs w:val="24"/>
              </w:rPr>
              <w:t xml:space="preserve"> 2020</w:t>
            </w:r>
            <w:r w:rsidRPr="00AE0AFC">
              <w:rPr>
                <w:rFonts w:eastAsia="SimSun" w:hAnsi="SimSun"/>
                <w:b/>
                <w:sz w:val="24"/>
                <w:szCs w:val="24"/>
              </w:rPr>
              <w:t>年，第</w:t>
            </w:r>
            <w:r w:rsidRPr="00AE0AFC">
              <w:rPr>
                <w:rFonts w:eastAsia="SimSun"/>
                <w:b/>
                <w:sz w:val="24"/>
                <w:szCs w:val="24"/>
              </w:rPr>
              <w:t>11</w:t>
            </w:r>
            <w:r w:rsidRPr="00AE0AFC">
              <w:rPr>
                <w:rFonts w:eastAsia="SimSun" w:hAnsi="SimSun"/>
                <w:b/>
                <w:sz w:val="24"/>
                <w:szCs w:val="24"/>
              </w:rPr>
              <w:t>期</w:t>
            </w:r>
          </w:p>
          <w:p w:rsidR="004911CA" w:rsidRPr="00AE0AFC" w:rsidRDefault="004911CA">
            <w:pPr>
              <w:widowControl w:val="0"/>
              <w:spacing w:line="240" w:lineRule="auto"/>
              <w:ind w:right="57"/>
              <w:rPr>
                <w:rFonts w:eastAsia="SimSun"/>
                <w:b/>
                <w:sz w:val="24"/>
                <w:szCs w:val="24"/>
              </w:rPr>
            </w:pPr>
          </w:p>
          <w:p w:rsidR="004911CA" w:rsidRPr="00AE0AFC" w:rsidRDefault="009A29F2">
            <w:pPr>
              <w:widowControl w:val="0"/>
              <w:spacing w:line="240" w:lineRule="auto"/>
              <w:ind w:right="57"/>
              <w:rPr>
                <w:rFonts w:eastAsia="Arial"/>
                <w:sz w:val="24"/>
                <w:szCs w:val="24"/>
              </w:rPr>
            </w:pPr>
            <w:r w:rsidRPr="00AE0AFC">
              <w:rPr>
                <w:rFonts w:eastAsia="Arial"/>
                <w:sz w:val="24"/>
                <w:szCs w:val="24"/>
              </w:rPr>
              <w:t xml:space="preserve">Bài báo trong nước: </w:t>
            </w:r>
          </w:p>
          <w:p w:rsidR="004911CA" w:rsidRPr="00AE0AFC" w:rsidRDefault="009A29F2">
            <w:pPr>
              <w:widowControl w:val="0"/>
              <w:spacing w:line="240" w:lineRule="auto"/>
              <w:ind w:right="57"/>
              <w:rPr>
                <w:rFonts w:eastAsia="Arial"/>
                <w:sz w:val="24"/>
                <w:szCs w:val="24"/>
              </w:rPr>
            </w:pPr>
            <w:r w:rsidRPr="00AE0AFC">
              <w:rPr>
                <w:rFonts w:eastAsia="Arial"/>
                <w:sz w:val="24"/>
                <w:szCs w:val="24"/>
              </w:rPr>
              <w:t xml:space="preserve">2.  Nguyễn Thị Nhung, Đỗ Văn Hiểu: </w:t>
            </w:r>
            <w:r w:rsidRPr="00AE0AFC">
              <w:rPr>
                <w:rFonts w:eastAsia="Arial"/>
                <w:i/>
                <w:sz w:val="24"/>
                <w:szCs w:val="24"/>
              </w:rPr>
              <w:t>Thế giới nội tâm nhân vật phụ nữ trong tiểu thuyết của Thiết Ngưng</w:t>
            </w:r>
            <w:r w:rsidRPr="00AE0AFC">
              <w:rPr>
                <w:rFonts w:eastAsia="Arial"/>
                <w:sz w:val="24"/>
                <w:szCs w:val="24"/>
              </w:rPr>
              <w:t>, Tạp chí Khoa học, trường Đại học Sư phạm Hà Nội, số 2 năm 2020, tr 51-57</w:t>
            </w:r>
          </w:p>
          <w:p w:rsidR="004911CA" w:rsidRPr="00AE0AFC" w:rsidRDefault="004911CA">
            <w:pPr>
              <w:widowControl w:val="0"/>
              <w:spacing w:line="240" w:lineRule="auto"/>
              <w:ind w:right="57"/>
              <w:rPr>
                <w:rFonts w:eastAsia="Arial"/>
                <w:sz w:val="24"/>
                <w:szCs w:val="24"/>
              </w:rPr>
            </w:pPr>
          </w:p>
          <w:p w:rsidR="004911CA" w:rsidRPr="00AE0AFC" w:rsidRDefault="004911CA">
            <w:pPr>
              <w:widowControl w:val="0"/>
              <w:spacing w:line="240" w:lineRule="auto"/>
              <w:ind w:right="57"/>
              <w:rPr>
                <w:rFonts w:eastAsia="Arial"/>
                <w:sz w:val="24"/>
                <w:szCs w:val="24"/>
              </w:rPr>
            </w:pPr>
          </w:p>
          <w:p w:rsidR="004911CA" w:rsidRPr="00AE0AFC" w:rsidRDefault="004911CA">
            <w:pPr>
              <w:widowControl w:val="0"/>
              <w:spacing w:line="240" w:lineRule="auto"/>
              <w:ind w:right="57"/>
              <w:rPr>
                <w:rFonts w:eastAsia="Arial"/>
                <w:sz w:val="24"/>
                <w:szCs w:val="24"/>
              </w:rPr>
            </w:pPr>
          </w:p>
        </w:tc>
        <w:tc>
          <w:tcPr>
            <w:tcW w:w="1701" w:type="dxa"/>
            <w:tcBorders>
              <w:top w:val="single" w:sz="8" w:space="0" w:color="000000"/>
              <w:left w:val="single" w:sz="8" w:space="0" w:color="000000"/>
              <w:bottom w:val="single" w:sz="8" w:space="0" w:color="000000"/>
              <w:right w:val="single" w:sz="8" w:space="0" w:color="000000"/>
            </w:tcBorders>
          </w:tcPr>
          <w:p w:rsidR="004911CA" w:rsidRPr="00AE0AFC" w:rsidRDefault="004911CA">
            <w:pPr>
              <w:widowControl w:val="0"/>
              <w:ind w:left="57" w:right="57"/>
              <w:rPr>
                <w:rFonts w:eastAsia="Arial"/>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4911CA" w:rsidRPr="00AE0AFC" w:rsidRDefault="009A29F2">
            <w:pPr>
              <w:widowControl w:val="0"/>
              <w:ind w:left="57" w:right="57"/>
              <w:rPr>
                <w:rFonts w:eastAsia="Arial"/>
                <w:sz w:val="24"/>
                <w:szCs w:val="24"/>
              </w:rPr>
            </w:pPr>
            <w:r w:rsidRPr="00AE0AFC">
              <w:rPr>
                <w:rFonts w:eastAsia="Arial"/>
                <w:sz w:val="24"/>
                <w:szCs w:val="24"/>
              </w:rPr>
              <w:t>02 thạc sĩ đã bảo vệ thành công luận văn:</w:t>
            </w:r>
          </w:p>
          <w:p w:rsidR="004911CA" w:rsidRPr="00AE0AFC" w:rsidRDefault="009A29F2">
            <w:pPr>
              <w:widowControl w:val="0"/>
              <w:ind w:left="57" w:right="57"/>
              <w:rPr>
                <w:rFonts w:eastAsia="Arial"/>
                <w:sz w:val="24"/>
                <w:szCs w:val="24"/>
              </w:rPr>
            </w:pPr>
            <w:r w:rsidRPr="00AE0AFC">
              <w:rPr>
                <w:rFonts w:eastAsia="Arial"/>
                <w:sz w:val="24"/>
                <w:szCs w:val="24"/>
              </w:rPr>
              <w:t xml:space="preserve"> (1) </w:t>
            </w:r>
            <w:r w:rsidRPr="00AE0AFC">
              <w:rPr>
                <w:rFonts w:eastAsia="Arial"/>
                <w:b/>
                <w:sz w:val="24"/>
                <w:szCs w:val="24"/>
              </w:rPr>
              <w:t>Tống Thị Quý</w:t>
            </w:r>
            <w:r w:rsidRPr="00AE0AFC">
              <w:rPr>
                <w:rFonts w:eastAsia="Arial"/>
                <w:sz w:val="24"/>
                <w:szCs w:val="24"/>
              </w:rPr>
              <w:t>: “Đặc điểm của Sình ca Cao Lan ở địa phận Bắc Giang (Khảo sát từ góc nhìn văn hóa”, ĐHSPHN, khóa 28, bảo vệ ngày 10-7-2020.</w:t>
            </w:r>
          </w:p>
          <w:p w:rsidR="004911CA" w:rsidRPr="00AE0AFC" w:rsidRDefault="009A29F2">
            <w:pPr>
              <w:widowControl w:val="0"/>
              <w:ind w:left="57" w:right="57"/>
              <w:rPr>
                <w:rFonts w:eastAsia="Arial"/>
                <w:sz w:val="24"/>
                <w:szCs w:val="24"/>
              </w:rPr>
            </w:pPr>
            <w:r w:rsidRPr="00AE0AFC">
              <w:rPr>
                <w:rFonts w:eastAsia="Arial"/>
                <w:sz w:val="24"/>
                <w:szCs w:val="24"/>
              </w:rPr>
              <w:t xml:space="preserve"> (2):</w:t>
            </w:r>
            <w:r w:rsidRPr="00AE0AFC">
              <w:rPr>
                <w:rFonts w:eastAsia="Arial"/>
                <w:b/>
                <w:sz w:val="24"/>
                <w:szCs w:val="24"/>
              </w:rPr>
              <w:t xml:space="preserve"> Trần Thị Phương</w:t>
            </w:r>
            <w:r w:rsidRPr="00AE0AFC">
              <w:rPr>
                <w:rFonts w:eastAsia="Arial"/>
                <w:sz w:val="24"/>
                <w:szCs w:val="24"/>
              </w:rPr>
              <w:t>: “Hình tượng tác giả trong tản văn Đỗ Bích Thúy”, ĐHSPHN khóa 27, bảo vệ ngày 10-7-2020)</w:t>
            </w:r>
          </w:p>
          <w:p w:rsidR="004911CA" w:rsidRPr="00AE0AFC" w:rsidRDefault="009A29F2">
            <w:pPr>
              <w:widowControl w:val="0"/>
              <w:ind w:left="57" w:right="57"/>
              <w:rPr>
                <w:rFonts w:eastAsia="Arial"/>
                <w:sz w:val="24"/>
                <w:szCs w:val="24"/>
              </w:rPr>
            </w:pPr>
            <w:r w:rsidRPr="00AE0AFC">
              <w:rPr>
                <w:rFonts w:eastAsia="Arial"/>
                <w:sz w:val="24"/>
                <w:szCs w:val="24"/>
              </w:rPr>
              <w:t>Hỗ trợ đào tạo 01 NCS:</w:t>
            </w:r>
          </w:p>
          <w:p w:rsidR="004911CA" w:rsidRPr="00AE0AFC" w:rsidRDefault="009A29F2">
            <w:pPr>
              <w:widowControl w:val="0"/>
              <w:ind w:left="57" w:right="57"/>
              <w:rPr>
                <w:rFonts w:eastAsia="Arial"/>
                <w:sz w:val="24"/>
                <w:szCs w:val="24"/>
              </w:rPr>
            </w:pPr>
            <w:r w:rsidRPr="00AE0AFC">
              <w:rPr>
                <w:rFonts w:eastAsia="Arial"/>
                <w:sz w:val="24"/>
                <w:szCs w:val="24"/>
              </w:rPr>
              <w:lastRenderedPageBreak/>
              <w:t xml:space="preserve">(1) </w:t>
            </w:r>
            <w:r w:rsidRPr="00AE0AFC">
              <w:rPr>
                <w:rFonts w:eastAsia="Arial"/>
                <w:b/>
                <w:sz w:val="24"/>
                <w:szCs w:val="24"/>
              </w:rPr>
              <w:t>Đỗ Thị Nhàn</w:t>
            </w:r>
            <w:r w:rsidRPr="00AE0AFC">
              <w:rPr>
                <w:rFonts w:eastAsia="Arial"/>
                <w:sz w:val="24"/>
                <w:szCs w:val="24"/>
              </w:rPr>
              <w:t>:  “Tiểu thuyết lịch sử của Lan Kha”i, ĐHSPHN khóa 34, Bảo vệ cấp trường ngày 28-10-2020)</w:t>
            </w:r>
          </w:p>
        </w:tc>
        <w:tc>
          <w:tcPr>
            <w:tcW w:w="2126" w:type="dxa"/>
            <w:tcBorders>
              <w:top w:val="single" w:sz="8" w:space="0" w:color="000000"/>
              <w:left w:val="single" w:sz="8" w:space="0" w:color="000000"/>
              <w:bottom w:val="single" w:sz="8" w:space="0" w:color="000000"/>
              <w:right w:val="single" w:sz="8" w:space="0" w:color="000000"/>
            </w:tcBorders>
          </w:tcPr>
          <w:p w:rsidR="004911CA" w:rsidRPr="00AE0AFC" w:rsidRDefault="004911CA">
            <w:pPr>
              <w:widowControl w:val="0"/>
              <w:ind w:left="57" w:right="57"/>
              <w:rPr>
                <w:rFonts w:eastAsia="Arial"/>
                <w:sz w:val="24"/>
                <w:szCs w:val="24"/>
              </w:rPr>
            </w:pPr>
          </w:p>
        </w:tc>
      </w:tr>
      <w:tr w:rsidR="009A29F2" w:rsidRPr="00AE0AFC" w:rsidTr="00AE0AFC">
        <w:tc>
          <w:tcPr>
            <w:tcW w:w="720" w:type="dxa"/>
            <w:tcBorders>
              <w:top w:val="single" w:sz="8" w:space="0" w:color="000000"/>
              <w:left w:val="single" w:sz="8" w:space="0" w:color="000000"/>
              <w:bottom w:val="single" w:sz="8" w:space="0" w:color="000000"/>
              <w:right w:val="nil"/>
            </w:tcBorders>
            <w:vAlign w:val="center"/>
          </w:tcPr>
          <w:p w:rsidR="004911CA" w:rsidRPr="00AE0AFC" w:rsidRDefault="004911CA">
            <w:pPr>
              <w:widowControl w:val="0"/>
              <w:numPr>
                <w:ilvl w:val="0"/>
                <w:numId w:val="4"/>
              </w:numPr>
              <w:pBdr>
                <w:top w:val="nil"/>
                <w:left w:val="nil"/>
                <w:bottom w:val="nil"/>
                <w:right w:val="nil"/>
                <w:between w:val="nil"/>
              </w:pBdr>
              <w:ind w:left="57" w:right="57" w:firstLine="0"/>
              <w:rPr>
                <w:color w:val="000000"/>
                <w:sz w:val="24"/>
                <w:szCs w:val="24"/>
              </w:rPr>
            </w:pPr>
          </w:p>
        </w:tc>
        <w:tc>
          <w:tcPr>
            <w:tcW w:w="2205"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t xml:space="preserve">Xây dựng được bộ chỉ số sinh học phục vụ công tác bảo tồn đa dạng sinh học ở các hệ sinh thái đất ngập nước tiêu biểu Bắc Việt </w:t>
            </w:r>
            <w:proofErr w:type="gramStart"/>
            <w:r w:rsidRPr="00AE0AFC">
              <w:rPr>
                <w:rFonts w:eastAsia="Arial"/>
                <w:sz w:val="24"/>
                <w:szCs w:val="24"/>
              </w:rPr>
              <w:t>Nam .</w:t>
            </w:r>
            <w:proofErr w:type="gramEnd"/>
            <w:r w:rsidRPr="00AE0AFC">
              <w:rPr>
                <w:rFonts w:eastAsia="Arial"/>
                <w:sz w:val="24"/>
                <w:szCs w:val="24"/>
              </w:rPr>
              <w:t xml:space="preserve"> B2019 - SPH - 05 </w:t>
            </w:r>
          </w:p>
        </w:tc>
        <w:tc>
          <w:tcPr>
            <w:tcW w:w="1940"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t>CNĐT: Trần Đức Hậu - 1980</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Thành viên:</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1. Đỗ Văn Nhượng - 1950</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2. Trần Thị Thanh Bình - 1969</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3. Bùi Minh Hồng - 1969</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4. Nguyễn Lân Hùng Sơn -1976</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5. Lê Trung Dũng - 1983</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6. Nguyễn Thanh Vân -1984</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7. Trần Nam Hải - 1987</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8. Nguyễn Đức Hùng - 1976</w:t>
            </w:r>
          </w:p>
        </w:tc>
        <w:tc>
          <w:tcPr>
            <w:tcW w:w="1575"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t>Khu Bảo tồn thiên nhiên đất ngập nước Tiền Hải và Khu bảo tồn đất ngập nước Vân Long</w:t>
            </w:r>
          </w:p>
        </w:tc>
        <w:tc>
          <w:tcPr>
            <w:tcW w:w="1095" w:type="dxa"/>
            <w:tcBorders>
              <w:top w:val="single" w:sz="8" w:space="0" w:color="000000"/>
              <w:left w:val="single" w:sz="8" w:space="0" w:color="000000"/>
              <w:bottom w:val="single" w:sz="8" w:space="0" w:color="000000"/>
              <w:right w:val="nil"/>
            </w:tcBorders>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t>2019-2020</w:t>
            </w:r>
          </w:p>
        </w:tc>
        <w:tc>
          <w:tcPr>
            <w:tcW w:w="975" w:type="dxa"/>
            <w:tcBorders>
              <w:top w:val="single" w:sz="8" w:space="0" w:color="000000"/>
              <w:left w:val="single" w:sz="8" w:space="0" w:color="000000"/>
              <w:bottom w:val="single" w:sz="8" w:space="0" w:color="000000"/>
              <w:right w:val="single" w:sz="8" w:space="0" w:color="000000"/>
            </w:tcBorders>
          </w:tcPr>
          <w:p w:rsidR="004911CA" w:rsidRPr="00AE0AFC" w:rsidRDefault="00AE0AFC" w:rsidP="009A29F2">
            <w:pPr>
              <w:rPr>
                <w:rFonts w:eastAsia="Arial"/>
                <w:sz w:val="24"/>
                <w:szCs w:val="24"/>
              </w:rPr>
            </w:pPr>
            <w:r w:rsidRPr="00AE0AFC">
              <w:rPr>
                <w:rFonts w:eastAsia="Arial"/>
                <w:sz w:val="24"/>
                <w:szCs w:val="24"/>
              </w:rPr>
              <w:t>Gia hạn 6 tháng</w:t>
            </w:r>
          </w:p>
        </w:tc>
        <w:tc>
          <w:tcPr>
            <w:tcW w:w="795"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jc w:val="center"/>
              <w:rPr>
                <w:rFonts w:eastAsia="Arial"/>
                <w:sz w:val="24"/>
                <w:szCs w:val="24"/>
              </w:rPr>
            </w:pPr>
            <w:r w:rsidRPr="00AE0AFC">
              <w:rPr>
                <w:rFonts w:eastAsia="Arial"/>
                <w:sz w:val="24"/>
                <w:szCs w:val="24"/>
              </w:rPr>
              <w:t>600</w:t>
            </w:r>
          </w:p>
        </w:tc>
        <w:tc>
          <w:tcPr>
            <w:tcW w:w="5863" w:type="dxa"/>
            <w:tcBorders>
              <w:top w:val="single" w:sz="8" w:space="0" w:color="000000"/>
              <w:left w:val="single" w:sz="8" w:space="0" w:color="000000"/>
              <w:bottom w:val="single" w:sz="8" w:space="0" w:color="000000"/>
              <w:right w:val="single" w:sz="8" w:space="0" w:color="000000"/>
            </w:tcBorders>
            <w:vAlign w:val="center"/>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t>Bài báo quốc tế</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 xml:space="preserve">1. Dzung Trung Le*, Ngam Thi Lo, Hai Nam Tran, Yen Thi </w:t>
            </w:r>
            <w:proofErr w:type="gramStart"/>
            <w:r w:rsidRPr="00AE0AFC">
              <w:rPr>
                <w:rFonts w:eastAsia="Arial"/>
                <w:sz w:val="24"/>
                <w:szCs w:val="24"/>
              </w:rPr>
              <w:t>D  (</w:t>
            </w:r>
            <w:proofErr w:type="gramEnd"/>
            <w:r w:rsidRPr="00AE0AFC">
              <w:rPr>
                <w:rFonts w:eastAsia="Arial"/>
                <w:sz w:val="24"/>
                <w:szCs w:val="24"/>
              </w:rPr>
              <w:t>2020). Biodiversity and composition of the herpetofauna from the Tien Hai</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Wetland Nature Reserve, North Vietnam. J Adv Biotechnol Exp Ther. 2020; 3(2): 116-121</w:t>
            </w:r>
          </w:p>
          <w:p w:rsidR="004911CA" w:rsidRPr="00AE0AFC" w:rsidRDefault="004911CA">
            <w:pPr>
              <w:widowControl w:val="0"/>
              <w:spacing w:line="240" w:lineRule="auto"/>
              <w:ind w:left="57" w:right="57"/>
              <w:rPr>
                <w:rFonts w:eastAsia="Arial"/>
                <w:sz w:val="24"/>
                <w:szCs w:val="24"/>
              </w:rPr>
            </w:pP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Bài báo trong nước:</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1. Nguyễn Lân Hùng Sơn, Lê Thị Lan Anh, Trần Nam Hải, Trần Đức Hậu (2020). Đa dạng thành phần loài chim ở Khu bảo tồn thiên nhiên đất ngập nước Tiền Hải, tỉnh Thái Bình. Tạp chí Nông nghiệp và Phát triển Nông thôn Kỳ I, tháng 5/2020: 69-79</w:t>
            </w:r>
          </w:p>
          <w:p w:rsidR="004911CA" w:rsidRPr="00AE0AFC" w:rsidRDefault="009A29F2">
            <w:pPr>
              <w:widowControl w:val="0"/>
              <w:spacing w:line="240" w:lineRule="auto"/>
              <w:ind w:right="57"/>
              <w:rPr>
                <w:rFonts w:eastAsia="Arial"/>
                <w:sz w:val="24"/>
                <w:szCs w:val="24"/>
              </w:rPr>
            </w:pPr>
            <w:r w:rsidRPr="00AE0AFC">
              <w:rPr>
                <w:rFonts w:eastAsia="Arial"/>
                <w:sz w:val="24"/>
                <w:szCs w:val="24"/>
              </w:rPr>
              <w:t>2. Bùi Minh Hồng, Ngô Thị Huyền (2020). Đa dạng thành phần loài côn trùng ở Khu bảo tồn thiên nhiên đất ngập nước Tiền Hải, tỉnh Thái Bình. Tạp chí Khoa học và Công nghệ Đại học Thái Nguyên, 225(08): 17-23.</w:t>
            </w:r>
          </w:p>
          <w:p w:rsidR="004911CA" w:rsidRPr="00AE0AFC" w:rsidRDefault="004911CA">
            <w:pPr>
              <w:widowControl w:val="0"/>
              <w:spacing w:line="240" w:lineRule="auto"/>
              <w:ind w:left="57" w:right="57"/>
              <w:rPr>
                <w:rFonts w:eastAsia="Arial"/>
                <w:sz w:val="24"/>
                <w:szCs w:val="24"/>
              </w:rPr>
            </w:pP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Kỷ yếu Hội thảo</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1. Tạ Thị Thủy, Chu Hoàng Nam, Nguyễn Lê Hoài Thương,</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 xml:space="preserve">Nguyễn Thị Huyền Trang, Phạm Thị Thảo, Trần Đức Hậu (2020). Đặc điểm hình thái và phân bố các giống cá Butis Bleeker, 1856 và Glossogobius Gill, 1859 ở hệ sinh thái rừng ngập mặn vùng cửa Ba Lạt, sông Hồng. Kỷ yếu </w:t>
            </w:r>
            <w:r w:rsidRPr="00AE0AFC">
              <w:rPr>
                <w:sz w:val="24"/>
                <w:szCs w:val="24"/>
              </w:rPr>
              <w:t xml:space="preserve">Hội nghị khoa học quốc gia lần thứ tư về Nghiên cứu và giảng dạy sinh học ở Việt Nam. </w:t>
            </w:r>
            <w:r w:rsidRPr="00AE0AFC">
              <w:rPr>
                <w:rFonts w:eastAsia="Arial"/>
                <w:sz w:val="24"/>
                <w:szCs w:val="24"/>
              </w:rPr>
              <w:t>Nxb. Khoa học Tự nhiên và Công nghệ: 194-203.</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2. Trần Thị Thanh Bình, Cao Thị Phương,</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 xml:space="preserve">Nguyễn Thị Thanh Huyền, Nguyễn Đức Hùng (2020). Nghiên cứu bước đầu về thành phần loài rết Centipipes (Chilopoda) ở Khu bảo tồn thiên nhiên đất ngập nước Tiền Hải, Thái Bình. Kỷ yếu </w:t>
            </w:r>
            <w:r w:rsidRPr="00AE0AFC">
              <w:rPr>
                <w:sz w:val="24"/>
                <w:szCs w:val="24"/>
              </w:rPr>
              <w:t>Hội nghị khoa học quốc gia lần thứ tư về Nghiên cứu và giảng dạy sinh học ở Việt Nam.</w:t>
            </w:r>
            <w:r w:rsidRPr="00AE0AFC">
              <w:rPr>
                <w:rFonts w:eastAsia="Arial"/>
                <w:sz w:val="24"/>
                <w:szCs w:val="24"/>
              </w:rPr>
              <w:t xml:space="preserve"> Nxb. Khoa học Tự nhiên và Công nghệ: 318-325.</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 xml:space="preserve">3. </w:t>
            </w:r>
            <w:r w:rsidRPr="00AE0AFC">
              <w:rPr>
                <w:rFonts w:eastAsia="Arial"/>
                <w:sz w:val="24"/>
                <w:szCs w:val="24"/>
                <w:highlight w:val="white"/>
              </w:rPr>
              <w:t xml:space="preserve">Nguyễn Lân Hùng Sơn, Nguyễn Thị Thùy Dung, Nguyễn Thanh Vân, Trần Đức Hậu (2020). Một số ghi nhận mới cập nhật danh lục chim ở Khu bảo tồn thiên nhiên đất ngập nước Vân Long, tỉnh Ninh Bình. </w:t>
            </w:r>
            <w:r w:rsidRPr="00AE0AFC">
              <w:rPr>
                <w:sz w:val="24"/>
                <w:szCs w:val="24"/>
              </w:rPr>
              <w:t>Hội nghị khoa học quốc gia lần thứ tư về Nghiên cứu và giảng dạy sinh học ở Việt Nam. Nxb. Khoa học Tự nhiên và Công nghệ: 295-305</w:t>
            </w:r>
          </w:p>
          <w:p w:rsidR="004911CA" w:rsidRPr="00AE0AFC" w:rsidRDefault="004911CA">
            <w:pPr>
              <w:widowControl w:val="0"/>
              <w:spacing w:line="240" w:lineRule="auto"/>
              <w:ind w:left="57" w:right="57"/>
              <w:rPr>
                <w:rFonts w:eastAsia="Arial"/>
                <w:sz w:val="24"/>
                <w:szCs w:val="24"/>
              </w:rPr>
            </w:pPr>
          </w:p>
        </w:tc>
        <w:tc>
          <w:tcPr>
            <w:tcW w:w="1701" w:type="dxa"/>
            <w:tcBorders>
              <w:top w:val="single" w:sz="8" w:space="0" w:color="000000"/>
              <w:left w:val="single" w:sz="8" w:space="0" w:color="000000"/>
              <w:bottom w:val="single" w:sz="8" w:space="0" w:color="000000"/>
              <w:right w:val="single" w:sz="8" w:space="0" w:color="000000"/>
            </w:tcBorders>
          </w:tcPr>
          <w:p w:rsidR="004911CA" w:rsidRPr="00AE0AFC" w:rsidRDefault="004911CA">
            <w:pPr>
              <w:widowControl w:val="0"/>
              <w:spacing w:line="240" w:lineRule="auto"/>
              <w:ind w:left="57" w:right="57"/>
              <w:rPr>
                <w:rFonts w:eastAsia="Arial"/>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t>1. Học viên: Phạm Thị Thảo, K28:</w:t>
            </w:r>
          </w:p>
          <w:p w:rsidR="004911CA" w:rsidRPr="00AE0AFC" w:rsidRDefault="009A29F2">
            <w:pPr>
              <w:widowControl w:val="0"/>
              <w:spacing w:line="240" w:lineRule="auto"/>
              <w:ind w:left="57" w:right="57"/>
              <w:rPr>
                <w:sz w:val="24"/>
                <w:szCs w:val="24"/>
              </w:rPr>
            </w:pPr>
            <w:r w:rsidRPr="00AE0AFC">
              <w:rPr>
                <w:sz w:val="24"/>
                <w:szCs w:val="24"/>
              </w:rPr>
              <w:t xml:space="preserve">Đánh giá chất lượng môi trường nước dựa trên chỉ số tổ </w:t>
            </w:r>
            <w:proofErr w:type="gramStart"/>
            <w:r w:rsidRPr="00AE0AFC">
              <w:rPr>
                <w:sz w:val="24"/>
                <w:szCs w:val="24"/>
              </w:rPr>
              <w:t>hợp  sinh</w:t>
            </w:r>
            <w:proofErr w:type="gramEnd"/>
            <w:r w:rsidRPr="00AE0AFC">
              <w:rPr>
                <w:sz w:val="24"/>
                <w:szCs w:val="24"/>
              </w:rPr>
              <w:t xml:space="preserve"> học cá ở khu bảo tồn thiên nhiên đất ngập nước Tiền Hải, tỉnh Thái Bình.</w:t>
            </w:r>
          </w:p>
          <w:p w:rsidR="004911CA" w:rsidRPr="00AE0AFC" w:rsidRDefault="009A29F2">
            <w:pPr>
              <w:widowControl w:val="0"/>
              <w:spacing w:line="240" w:lineRule="auto"/>
              <w:ind w:left="57" w:right="57"/>
              <w:rPr>
                <w:sz w:val="24"/>
                <w:szCs w:val="24"/>
              </w:rPr>
            </w:pPr>
            <w:r w:rsidRPr="00AE0AFC">
              <w:rPr>
                <w:sz w:val="24"/>
                <w:szCs w:val="24"/>
              </w:rPr>
              <w:t>Đã bảo vệ vào đầu tháng 7/2020.</w:t>
            </w:r>
          </w:p>
          <w:p w:rsidR="004911CA" w:rsidRPr="00AE0AFC" w:rsidRDefault="004911CA">
            <w:pPr>
              <w:widowControl w:val="0"/>
              <w:spacing w:line="240" w:lineRule="auto"/>
              <w:ind w:left="57" w:right="57"/>
              <w:rPr>
                <w:sz w:val="24"/>
                <w:szCs w:val="24"/>
              </w:rPr>
            </w:pP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 xml:space="preserve">2. Học viên: Lê Thị Lan Anh, K28: Nghiên cứu sự phân bố và biến động thành phần loài chim ở Khu bảo tồn thiên nhiên đất ngập nước Tiền Hải, tỉnh Thái Bình. </w:t>
            </w:r>
          </w:p>
          <w:p w:rsidR="004911CA" w:rsidRPr="00AE0AFC" w:rsidRDefault="009A29F2">
            <w:pPr>
              <w:widowControl w:val="0"/>
              <w:spacing w:line="240" w:lineRule="auto"/>
              <w:ind w:left="57" w:right="57"/>
              <w:rPr>
                <w:sz w:val="24"/>
                <w:szCs w:val="24"/>
              </w:rPr>
            </w:pPr>
            <w:r w:rsidRPr="00AE0AFC">
              <w:rPr>
                <w:sz w:val="24"/>
                <w:szCs w:val="24"/>
              </w:rPr>
              <w:t>Đã bảo vệ vào đầu tháng 7/2020.</w:t>
            </w:r>
          </w:p>
          <w:p w:rsidR="004911CA" w:rsidRPr="00AE0AFC" w:rsidRDefault="009A29F2">
            <w:pPr>
              <w:widowControl w:val="0"/>
              <w:spacing w:line="240" w:lineRule="auto"/>
              <w:ind w:left="57" w:right="57"/>
              <w:rPr>
                <w:sz w:val="24"/>
                <w:szCs w:val="24"/>
              </w:rPr>
            </w:pPr>
            <w:r w:rsidRPr="00AE0AFC">
              <w:rPr>
                <w:sz w:val="24"/>
                <w:szCs w:val="24"/>
              </w:rPr>
              <w:t>3. 5 cử nhân K66 đã bảo vệ Khóa luận tốt nghiệp</w:t>
            </w:r>
          </w:p>
          <w:p w:rsidR="004911CA" w:rsidRPr="00AE0AFC" w:rsidRDefault="009A29F2">
            <w:pPr>
              <w:widowControl w:val="0"/>
              <w:spacing w:line="240" w:lineRule="auto"/>
              <w:ind w:left="57" w:right="57"/>
              <w:rPr>
                <w:sz w:val="24"/>
                <w:szCs w:val="24"/>
              </w:rPr>
            </w:pPr>
            <w:r w:rsidRPr="00AE0AFC">
              <w:rPr>
                <w:sz w:val="24"/>
                <w:szCs w:val="24"/>
              </w:rPr>
              <w:t>4. Hai cử nhân K67 đang thực hiện đề tài Khóa luận</w:t>
            </w:r>
          </w:p>
          <w:p w:rsidR="004911CA" w:rsidRPr="00AE0AFC" w:rsidRDefault="004911CA">
            <w:pPr>
              <w:widowControl w:val="0"/>
              <w:spacing w:line="240" w:lineRule="auto"/>
              <w:ind w:left="57" w:right="57"/>
              <w:rPr>
                <w:rFonts w:eastAsia="Arial"/>
                <w:sz w:val="24"/>
                <w:szCs w:val="24"/>
              </w:rPr>
            </w:pPr>
          </w:p>
        </w:tc>
        <w:tc>
          <w:tcPr>
            <w:tcW w:w="2126" w:type="dxa"/>
            <w:tcBorders>
              <w:top w:val="single" w:sz="8" w:space="0" w:color="000000"/>
              <w:left w:val="single" w:sz="8" w:space="0" w:color="000000"/>
              <w:bottom w:val="single" w:sz="8" w:space="0" w:color="000000"/>
              <w:right w:val="single" w:sz="8" w:space="0" w:color="000000"/>
            </w:tcBorders>
          </w:tcPr>
          <w:p w:rsidR="004911CA" w:rsidRPr="00AE0AFC" w:rsidRDefault="004911CA">
            <w:pPr>
              <w:widowControl w:val="0"/>
              <w:spacing w:line="240" w:lineRule="auto"/>
              <w:ind w:left="57" w:right="57"/>
              <w:rPr>
                <w:rFonts w:eastAsia="Arial"/>
                <w:sz w:val="24"/>
                <w:szCs w:val="24"/>
              </w:rPr>
            </w:pPr>
          </w:p>
        </w:tc>
      </w:tr>
      <w:tr w:rsidR="009A29F2" w:rsidRPr="00AE0AFC" w:rsidTr="00AE0AFC">
        <w:tc>
          <w:tcPr>
            <w:tcW w:w="720" w:type="dxa"/>
            <w:tcBorders>
              <w:top w:val="single" w:sz="8" w:space="0" w:color="000000"/>
              <w:left w:val="single" w:sz="8" w:space="0" w:color="000000"/>
              <w:bottom w:val="single" w:sz="8" w:space="0" w:color="000000"/>
              <w:right w:val="nil"/>
            </w:tcBorders>
            <w:vAlign w:val="center"/>
          </w:tcPr>
          <w:p w:rsidR="004911CA" w:rsidRPr="00AE0AFC" w:rsidRDefault="004911CA">
            <w:pPr>
              <w:widowControl w:val="0"/>
              <w:numPr>
                <w:ilvl w:val="0"/>
                <w:numId w:val="4"/>
              </w:numPr>
              <w:pBdr>
                <w:top w:val="nil"/>
                <w:left w:val="nil"/>
                <w:bottom w:val="nil"/>
                <w:right w:val="nil"/>
                <w:between w:val="nil"/>
              </w:pBdr>
              <w:ind w:left="57" w:right="57" w:firstLine="0"/>
              <w:rPr>
                <w:color w:val="000000"/>
                <w:sz w:val="24"/>
                <w:szCs w:val="24"/>
              </w:rPr>
            </w:pPr>
          </w:p>
        </w:tc>
        <w:tc>
          <w:tcPr>
            <w:tcW w:w="2205"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t xml:space="preserve">Các yếu tố tâm lí xã hội của mối quan hệ của học sinh và giáo viên THCS hiện nay (Nghiên cứu trưởng </w:t>
            </w:r>
            <w:r w:rsidRPr="00AE0AFC">
              <w:rPr>
                <w:rFonts w:eastAsia="Arial"/>
                <w:sz w:val="24"/>
                <w:szCs w:val="24"/>
              </w:rPr>
              <w:lastRenderedPageBreak/>
              <w:t xml:space="preserve">hợp bậc học THCS). B2019 - SPH - 06 </w:t>
            </w:r>
          </w:p>
        </w:tc>
        <w:tc>
          <w:tcPr>
            <w:tcW w:w="1940"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lastRenderedPageBreak/>
              <w:t>CNĐT: Giáp Bình Nga - 1970</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Thành viên:</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1. Lê Minh Nguyệt - 1975</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lastRenderedPageBreak/>
              <w:t>2. Khúc Năng Toàn - 1973</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3. Vũ Thị Khánh Linh -1981</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4. Trần Thị Mỵ Lương -1979</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5. Ngô Việt Hoàn</w:t>
            </w:r>
          </w:p>
        </w:tc>
        <w:tc>
          <w:tcPr>
            <w:tcW w:w="1575" w:type="dxa"/>
            <w:tcBorders>
              <w:top w:val="single" w:sz="8" w:space="0" w:color="000000"/>
              <w:left w:val="single" w:sz="8" w:space="0" w:color="000000"/>
              <w:bottom w:val="single" w:sz="8" w:space="0" w:color="000000"/>
              <w:right w:val="nil"/>
            </w:tcBorders>
            <w:vAlign w:val="center"/>
          </w:tcPr>
          <w:p w:rsidR="004911CA" w:rsidRPr="00AE0AFC" w:rsidRDefault="004911CA">
            <w:pPr>
              <w:widowControl w:val="0"/>
              <w:ind w:left="57" w:right="57"/>
              <w:rPr>
                <w:rFonts w:eastAsia="Arial"/>
                <w:sz w:val="24"/>
                <w:szCs w:val="24"/>
              </w:rPr>
            </w:pPr>
          </w:p>
        </w:tc>
        <w:tc>
          <w:tcPr>
            <w:tcW w:w="1095"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t>2019-2020</w:t>
            </w:r>
          </w:p>
        </w:tc>
        <w:tc>
          <w:tcPr>
            <w:tcW w:w="975" w:type="dxa"/>
            <w:tcBorders>
              <w:top w:val="single" w:sz="8" w:space="0" w:color="000000"/>
              <w:left w:val="single" w:sz="8" w:space="0" w:color="000000"/>
              <w:bottom w:val="single" w:sz="8" w:space="0" w:color="000000"/>
              <w:right w:val="single" w:sz="8" w:space="0" w:color="000000"/>
            </w:tcBorders>
          </w:tcPr>
          <w:p w:rsidR="004911CA" w:rsidRPr="00AE0AFC" w:rsidRDefault="009A29F2" w:rsidP="00AE0AFC">
            <w:pPr>
              <w:rPr>
                <w:rFonts w:eastAsia="Arial"/>
                <w:sz w:val="24"/>
                <w:szCs w:val="24"/>
              </w:rPr>
            </w:pPr>
            <w:r w:rsidRPr="00AE0AFC">
              <w:rPr>
                <w:rFonts w:eastAsia="Arial"/>
                <w:sz w:val="24"/>
                <w:szCs w:val="24"/>
              </w:rPr>
              <w:t>Đã nghiệm thu</w:t>
            </w:r>
          </w:p>
          <w:p w:rsidR="00AE0AFC" w:rsidRPr="00AE0AFC" w:rsidRDefault="00AE0AFC" w:rsidP="00AE0AFC">
            <w:pPr>
              <w:rPr>
                <w:rFonts w:eastAsia="Arial"/>
                <w:sz w:val="24"/>
                <w:szCs w:val="24"/>
              </w:rPr>
            </w:pPr>
          </w:p>
        </w:tc>
        <w:tc>
          <w:tcPr>
            <w:tcW w:w="795"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jc w:val="center"/>
              <w:rPr>
                <w:rFonts w:eastAsia="Arial"/>
                <w:sz w:val="24"/>
                <w:szCs w:val="24"/>
              </w:rPr>
            </w:pPr>
            <w:r w:rsidRPr="00AE0AFC">
              <w:rPr>
                <w:rFonts w:eastAsia="Arial"/>
                <w:sz w:val="24"/>
                <w:szCs w:val="24"/>
              </w:rPr>
              <w:t>250</w:t>
            </w:r>
          </w:p>
        </w:tc>
        <w:tc>
          <w:tcPr>
            <w:tcW w:w="5863" w:type="dxa"/>
            <w:tcBorders>
              <w:top w:val="single" w:sz="8" w:space="0" w:color="000000"/>
              <w:left w:val="single" w:sz="8" w:space="0" w:color="000000"/>
              <w:bottom w:val="single" w:sz="8" w:space="0" w:color="000000"/>
              <w:right w:val="single" w:sz="8" w:space="0" w:color="000000"/>
            </w:tcBorders>
            <w:vAlign w:val="center"/>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t xml:space="preserve">Bài báo trong nước: </w:t>
            </w:r>
          </w:p>
          <w:p w:rsidR="004911CA" w:rsidRPr="00AE0AFC" w:rsidRDefault="004911CA">
            <w:pPr>
              <w:widowControl w:val="0"/>
              <w:spacing w:line="240" w:lineRule="auto"/>
              <w:ind w:left="57" w:right="57"/>
              <w:rPr>
                <w:rFonts w:eastAsia="Arial"/>
                <w:sz w:val="24"/>
                <w:szCs w:val="24"/>
              </w:rPr>
            </w:pP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 xml:space="preserve">Lê Minh Nguyệt </w:t>
            </w:r>
            <w:r w:rsidRPr="00AE0AFC">
              <w:rPr>
                <w:rFonts w:eastAsia="Arial"/>
                <w:i/>
                <w:sz w:val="24"/>
                <w:szCs w:val="24"/>
              </w:rPr>
              <w:t>et al</w:t>
            </w:r>
            <w:r w:rsidRPr="00AE0AFC">
              <w:rPr>
                <w:rFonts w:eastAsia="Arial"/>
                <w:sz w:val="24"/>
                <w:szCs w:val="24"/>
              </w:rPr>
              <w:t xml:space="preserve">. (2020). </w:t>
            </w:r>
            <w:r w:rsidRPr="00AE0AFC">
              <w:rPr>
                <w:rFonts w:eastAsia="Arial"/>
                <w:i/>
                <w:sz w:val="24"/>
                <w:szCs w:val="24"/>
              </w:rPr>
              <w:t xml:space="preserve">Lo âu trong học tập của học sinh trung học cơ sở thành phố Hà Nội. </w:t>
            </w:r>
            <w:r w:rsidRPr="00AE0AFC">
              <w:rPr>
                <w:rFonts w:eastAsia="Arial"/>
                <w:sz w:val="24"/>
                <w:szCs w:val="24"/>
              </w:rPr>
              <w:t>Tạp chí Tâm lý học xã hội. ISSN: 0866-8019. Số 4. 16-27.</w:t>
            </w:r>
          </w:p>
          <w:p w:rsidR="004911CA" w:rsidRPr="00AE0AFC" w:rsidRDefault="004911CA">
            <w:pPr>
              <w:widowControl w:val="0"/>
              <w:spacing w:line="240" w:lineRule="auto"/>
              <w:ind w:left="57" w:right="57"/>
              <w:rPr>
                <w:rFonts w:eastAsia="Arial"/>
                <w:sz w:val="24"/>
                <w:szCs w:val="24"/>
              </w:rPr>
            </w:pP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 xml:space="preserve">Giáp Bình Nga, Lê Minh Nguyệt (2020). </w:t>
            </w:r>
            <w:r w:rsidRPr="00AE0AFC">
              <w:rPr>
                <w:rFonts w:eastAsia="Arial"/>
                <w:i/>
                <w:sz w:val="24"/>
                <w:szCs w:val="24"/>
              </w:rPr>
              <w:t xml:space="preserve">Thích ứng công cụ đo mối quan hệ của học sinh và giáo viên trung học cơ sở. </w:t>
            </w:r>
            <w:r w:rsidRPr="00AE0AFC">
              <w:rPr>
                <w:rFonts w:eastAsia="Arial"/>
                <w:sz w:val="24"/>
                <w:szCs w:val="24"/>
              </w:rPr>
              <w:t xml:space="preserve">Tạp chí Tâm lý học xã hội. ISSN: 0866-8019. Số 3. 28-34. </w:t>
            </w:r>
          </w:p>
          <w:p w:rsidR="004911CA" w:rsidRPr="00AE0AFC" w:rsidRDefault="004911CA">
            <w:pPr>
              <w:widowControl w:val="0"/>
              <w:spacing w:line="240" w:lineRule="auto"/>
              <w:ind w:left="57" w:right="57"/>
              <w:rPr>
                <w:rFonts w:eastAsia="Arial"/>
                <w:sz w:val="24"/>
                <w:szCs w:val="24"/>
              </w:rPr>
            </w:pP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 xml:space="preserve">Hội thảo quốc tế: </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 xml:space="preserve">Nga Giap Binh (2019). </w:t>
            </w:r>
            <w:r w:rsidRPr="00AE0AFC">
              <w:rPr>
                <w:rFonts w:eastAsia="Arial"/>
                <w:i/>
                <w:sz w:val="24"/>
                <w:szCs w:val="24"/>
              </w:rPr>
              <w:t xml:space="preserve">Interpersonal Relationships between secondary teacher and school </w:t>
            </w:r>
            <w:proofErr w:type="gramStart"/>
            <w:r w:rsidRPr="00AE0AFC">
              <w:rPr>
                <w:rFonts w:eastAsia="Arial"/>
                <w:i/>
                <w:sz w:val="24"/>
                <w:szCs w:val="24"/>
              </w:rPr>
              <w:t>student  in</w:t>
            </w:r>
            <w:proofErr w:type="gramEnd"/>
            <w:r w:rsidRPr="00AE0AFC">
              <w:rPr>
                <w:rFonts w:eastAsia="Arial"/>
                <w:i/>
                <w:sz w:val="24"/>
                <w:szCs w:val="24"/>
              </w:rPr>
              <w:t xml:space="preserve"> Hanoi</w:t>
            </w:r>
            <w:r w:rsidRPr="00AE0AFC">
              <w:rPr>
                <w:rFonts w:eastAsia="Arial"/>
                <w:sz w:val="24"/>
                <w:szCs w:val="24"/>
              </w:rPr>
              <w:t xml:space="preserve">. </w:t>
            </w:r>
            <w:r w:rsidRPr="00AE0AFC">
              <w:rPr>
                <w:rFonts w:eastAsia="Arial"/>
                <w:b/>
                <w:sz w:val="24"/>
                <w:szCs w:val="24"/>
                <w:highlight w:val="white"/>
              </w:rPr>
              <w:t>3rd</w:t>
            </w:r>
            <w:r w:rsidRPr="00AE0AFC">
              <w:rPr>
                <w:rFonts w:eastAsia="Arial"/>
                <w:sz w:val="24"/>
                <w:szCs w:val="24"/>
                <w:highlight w:val="white"/>
              </w:rPr>
              <w:t xml:space="preserve"> World Conference on </w:t>
            </w:r>
            <w:r w:rsidRPr="00AE0AFC">
              <w:rPr>
                <w:rFonts w:eastAsia="Arial"/>
                <w:b/>
                <w:sz w:val="24"/>
                <w:szCs w:val="24"/>
                <w:highlight w:val="white"/>
              </w:rPr>
              <w:t>Personality</w:t>
            </w:r>
            <w:r w:rsidRPr="00AE0AFC">
              <w:rPr>
                <w:rFonts w:eastAsia="Arial"/>
                <w:sz w:val="24"/>
                <w:szCs w:val="24"/>
                <w:highlight w:val="white"/>
              </w:rPr>
              <w:t xml:space="preserve">, Hanoi, </w:t>
            </w:r>
            <w:r w:rsidRPr="00AE0AFC">
              <w:rPr>
                <w:rFonts w:eastAsia="Arial"/>
                <w:b/>
                <w:sz w:val="24"/>
                <w:szCs w:val="24"/>
                <w:highlight w:val="white"/>
              </w:rPr>
              <w:t xml:space="preserve">Vietnam </w:t>
            </w:r>
            <w:r w:rsidRPr="00AE0AFC">
              <w:rPr>
                <w:rFonts w:eastAsia="Arial"/>
                <w:sz w:val="24"/>
                <w:szCs w:val="24"/>
                <w:highlight w:val="white"/>
              </w:rPr>
              <w:t>2-6 April 2019</w:t>
            </w:r>
            <w:r w:rsidRPr="00AE0AFC">
              <w:rPr>
                <w:rFonts w:eastAsia="Arial"/>
                <w:b/>
                <w:sz w:val="24"/>
                <w:szCs w:val="24"/>
                <w:highlight w:val="white"/>
              </w:rPr>
              <w:t xml:space="preserve">. </w:t>
            </w:r>
          </w:p>
          <w:p w:rsidR="004911CA" w:rsidRPr="00AE0AFC" w:rsidRDefault="004911CA">
            <w:pPr>
              <w:widowControl w:val="0"/>
              <w:spacing w:line="240" w:lineRule="auto"/>
              <w:ind w:left="57" w:right="57"/>
              <w:rPr>
                <w:rFonts w:eastAsia="Arial"/>
                <w:sz w:val="24"/>
                <w:szCs w:val="24"/>
              </w:rPr>
            </w:pPr>
          </w:p>
        </w:tc>
        <w:tc>
          <w:tcPr>
            <w:tcW w:w="1701" w:type="dxa"/>
            <w:tcBorders>
              <w:top w:val="single" w:sz="8" w:space="0" w:color="000000"/>
              <w:left w:val="single" w:sz="8" w:space="0" w:color="000000"/>
              <w:bottom w:val="single" w:sz="8" w:space="0" w:color="000000"/>
              <w:right w:val="single" w:sz="8" w:space="0" w:color="000000"/>
            </w:tcBorders>
          </w:tcPr>
          <w:p w:rsidR="004911CA" w:rsidRPr="00AE0AFC" w:rsidRDefault="004911CA">
            <w:pPr>
              <w:widowControl w:val="0"/>
              <w:spacing w:line="240" w:lineRule="auto"/>
              <w:ind w:left="57" w:right="57"/>
              <w:rPr>
                <w:rFonts w:eastAsia="Arial"/>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4911CA" w:rsidRPr="00AE0AFC" w:rsidRDefault="004911CA">
            <w:pPr>
              <w:widowControl w:val="0"/>
              <w:spacing w:line="240" w:lineRule="auto"/>
              <w:ind w:left="57" w:right="57"/>
              <w:rPr>
                <w:rFonts w:eastAsia="Arial"/>
                <w:sz w:val="24"/>
                <w:szCs w:val="24"/>
              </w:rPr>
            </w:pPr>
          </w:p>
        </w:tc>
        <w:tc>
          <w:tcPr>
            <w:tcW w:w="2126" w:type="dxa"/>
            <w:tcBorders>
              <w:top w:val="single" w:sz="8" w:space="0" w:color="000000"/>
              <w:left w:val="single" w:sz="8" w:space="0" w:color="000000"/>
              <w:bottom w:val="single" w:sz="8" w:space="0" w:color="000000"/>
              <w:right w:val="single" w:sz="8" w:space="0" w:color="000000"/>
            </w:tcBorders>
          </w:tcPr>
          <w:p w:rsidR="004911CA" w:rsidRPr="00AE0AFC" w:rsidRDefault="004911CA">
            <w:pPr>
              <w:widowControl w:val="0"/>
              <w:spacing w:line="240" w:lineRule="auto"/>
              <w:ind w:left="57" w:right="57"/>
              <w:rPr>
                <w:rFonts w:eastAsia="Arial"/>
                <w:sz w:val="24"/>
                <w:szCs w:val="24"/>
              </w:rPr>
            </w:pPr>
          </w:p>
        </w:tc>
      </w:tr>
      <w:tr w:rsidR="001115B6" w:rsidRPr="001115B6" w:rsidTr="00AE0AFC">
        <w:tc>
          <w:tcPr>
            <w:tcW w:w="720" w:type="dxa"/>
            <w:tcBorders>
              <w:top w:val="single" w:sz="8" w:space="0" w:color="000000"/>
              <w:left w:val="single" w:sz="8" w:space="0" w:color="000000"/>
              <w:bottom w:val="single" w:sz="8" w:space="0" w:color="000000"/>
              <w:right w:val="nil"/>
            </w:tcBorders>
            <w:vAlign w:val="center"/>
          </w:tcPr>
          <w:p w:rsidR="001115B6" w:rsidRPr="001115B6" w:rsidRDefault="001115B6">
            <w:pPr>
              <w:widowControl w:val="0"/>
              <w:numPr>
                <w:ilvl w:val="0"/>
                <w:numId w:val="4"/>
              </w:numPr>
              <w:pBdr>
                <w:top w:val="nil"/>
                <w:left w:val="nil"/>
                <w:bottom w:val="nil"/>
                <w:right w:val="nil"/>
                <w:between w:val="nil"/>
              </w:pBdr>
              <w:ind w:left="57" w:right="57" w:firstLine="0"/>
              <w:rPr>
                <w:sz w:val="24"/>
                <w:szCs w:val="24"/>
              </w:rPr>
            </w:pPr>
          </w:p>
        </w:tc>
        <w:tc>
          <w:tcPr>
            <w:tcW w:w="2205" w:type="dxa"/>
            <w:tcBorders>
              <w:top w:val="single" w:sz="8" w:space="0" w:color="000000"/>
              <w:left w:val="single" w:sz="8" w:space="0" w:color="000000"/>
              <w:bottom w:val="single" w:sz="8" w:space="0" w:color="000000"/>
              <w:right w:val="nil"/>
            </w:tcBorders>
            <w:vAlign w:val="center"/>
          </w:tcPr>
          <w:p w:rsidR="001115B6" w:rsidRPr="001115B6" w:rsidRDefault="001115B6">
            <w:pPr>
              <w:widowControl w:val="0"/>
              <w:spacing w:line="240" w:lineRule="auto"/>
              <w:ind w:left="57" w:right="57"/>
              <w:rPr>
                <w:rFonts w:eastAsia="Arial"/>
                <w:sz w:val="24"/>
                <w:szCs w:val="24"/>
              </w:rPr>
            </w:pPr>
            <w:r w:rsidRPr="001115B6">
              <w:rPr>
                <w:rFonts w:eastAsia="Arial"/>
                <w:sz w:val="24"/>
                <w:szCs w:val="24"/>
              </w:rPr>
              <w:t xml:space="preserve"> Nghiên cứu trí tuệ xã hội của học sinh THCS đáp ứng yêu cầu chương trình giáo dục phổ thông mới. B2019 - SPH - 07 </w:t>
            </w:r>
          </w:p>
        </w:tc>
        <w:tc>
          <w:tcPr>
            <w:tcW w:w="1940" w:type="dxa"/>
            <w:tcBorders>
              <w:top w:val="single" w:sz="8" w:space="0" w:color="000000"/>
              <w:left w:val="single" w:sz="8" w:space="0" w:color="000000"/>
              <w:bottom w:val="single" w:sz="8" w:space="0" w:color="000000"/>
              <w:right w:val="nil"/>
            </w:tcBorders>
            <w:vAlign w:val="center"/>
          </w:tcPr>
          <w:p w:rsidR="001115B6" w:rsidRPr="001115B6" w:rsidRDefault="001115B6">
            <w:pPr>
              <w:widowControl w:val="0"/>
              <w:spacing w:line="240" w:lineRule="auto"/>
              <w:ind w:left="57" w:right="57"/>
              <w:rPr>
                <w:rFonts w:eastAsia="Arial"/>
                <w:sz w:val="24"/>
                <w:szCs w:val="24"/>
              </w:rPr>
            </w:pPr>
            <w:r w:rsidRPr="001115B6">
              <w:rPr>
                <w:rFonts w:eastAsia="Arial"/>
                <w:sz w:val="24"/>
                <w:szCs w:val="24"/>
              </w:rPr>
              <w:t>CNĐT: PGS.TS.Phan Trọng Ngọ</w:t>
            </w:r>
          </w:p>
          <w:p w:rsidR="001115B6" w:rsidRPr="001115B6" w:rsidRDefault="001115B6">
            <w:pPr>
              <w:widowControl w:val="0"/>
              <w:spacing w:line="240" w:lineRule="auto"/>
              <w:ind w:left="57" w:right="57"/>
              <w:rPr>
                <w:rFonts w:eastAsia="Arial"/>
                <w:sz w:val="24"/>
                <w:szCs w:val="24"/>
              </w:rPr>
            </w:pPr>
            <w:r w:rsidRPr="001115B6">
              <w:rPr>
                <w:rFonts w:eastAsia="Arial"/>
                <w:sz w:val="24"/>
                <w:szCs w:val="24"/>
              </w:rPr>
              <w:t xml:space="preserve">Thành viên: </w:t>
            </w:r>
          </w:p>
          <w:p w:rsidR="001115B6" w:rsidRPr="001115B6" w:rsidRDefault="001115B6">
            <w:pPr>
              <w:widowControl w:val="0"/>
              <w:spacing w:line="240" w:lineRule="auto"/>
              <w:ind w:left="57" w:right="57"/>
              <w:rPr>
                <w:rFonts w:eastAsia="Arial"/>
                <w:sz w:val="24"/>
                <w:szCs w:val="24"/>
              </w:rPr>
            </w:pPr>
          </w:p>
        </w:tc>
        <w:tc>
          <w:tcPr>
            <w:tcW w:w="1575" w:type="dxa"/>
            <w:tcBorders>
              <w:top w:val="single" w:sz="8" w:space="0" w:color="000000"/>
              <w:left w:val="single" w:sz="8" w:space="0" w:color="000000"/>
              <w:bottom w:val="single" w:sz="8" w:space="0" w:color="000000"/>
              <w:right w:val="nil"/>
            </w:tcBorders>
            <w:vAlign w:val="center"/>
          </w:tcPr>
          <w:p w:rsidR="001115B6" w:rsidRPr="001115B6" w:rsidRDefault="001115B6">
            <w:pPr>
              <w:widowControl w:val="0"/>
              <w:ind w:left="57" w:right="57"/>
              <w:rPr>
                <w:rFonts w:eastAsia="Arial"/>
                <w:sz w:val="24"/>
                <w:szCs w:val="24"/>
              </w:rPr>
            </w:pPr>
          </w:p>
        </w:tc>
        <w:tc>
          <w:tcPr>
            <w:tcW w:w="1095" w:type="dxa"/>
            <w:tcBorders>
              <w:top w:val="single" w:sz="8" w:space="0" w:color="000000"/>
              <w:left w:val="single" w:sz="8" w:space="0" w:color="000000"/>
              <w:bottom w:val="single" w:sz="8" w:space="0" w:color="000000"/>
              <w:right w:val="nil"/>
            </w:tcBorders>
            <w:vAlign w:val="center"/>
          </w:tcPr>
          <w:p w:rsidR="001115B6" w:rsidRPr="001115B6" w:rsidRDefault="001115B6">
            <w:pPr>
              <w:widowControl w:val="0"/>
              <w:spacing w:line="240" w:lineRule="auto"/>
              <w:ind w:left="57" w:right="57"/>
              <w:rPr>
                <w:rFonts w:eastAsia="Arial"/>
                <w:sz w:val="24"/>
                <w:szCs w:val="24"/>
              </w:rPr>
            </w:pPr>
            <w:r w:rsidRPr="001115B6">
              <w:rPr>
                <w:rFonts w:eastAsia="Arial"/>
                <w:sz w:val="24"/>
                <w:szCs w:val="24"/>
              </w:rPr>
              <w:t>2019-2020</w:t>
            </w:r>
          </w:p>
          <w:p w:rsidR="001115B6" w:rsidRPr="001115B6" w:rsidRDefault="001115B6">
            <w:pPr>
              <w:widowControl w:val="0"/>
              <w:spacing w:line="240" w:lineRule="auto"/>
              <w:ind w:left="57" w:right="57"/>
              <w:rPr>
                <w:rFonts w:eastAsia="Arial"/>
                <w:sz w:val="24"/>
                <w:szCs w:val="24"/>
              </w:rPr>
            </w:pPr>
          </w:p>
        </w:tc>
        <w:tc>
          <w:tcPr>
            <w:tcW w:w="975" w:type="dxa"/>
            <w:tcBorders>
              <w:top w:val="single" w:sz="8" w:space="0" w:color="000000"/>
              <w:left w:val="single" w:sz="8" w:space="0" w:color="000000"/>
              <w:bottom w:val="single" w:sz="8" w:space="0" w:color="000000"/>
              <w:right w:val="single" w:sz="8" w:space="0" w:color="000000"/>
            </w:tcBorders>
          </w:tcPr>
          <w:p w:rsidR="001115B6" w:rsidRPr="001115B6" w:rsidRDefault="001115B6" w:rsidP="00C07BA4">
            <w:pPr>
              <w:rPr>
                <w:rFonts w:eastAsia="Arial"/>
                <w:sz w:val="20"/>
                <w:szCs w:val="20"/>
              </w:rPr>
            </w:pPr>
            <w:r w:rsidRPr="001115B6">
              <w:rPr>
                <w:rFonts w:eastAsia="Arial"/>
                <w:sz w:val="20"/>
                <w:szCs w:val="20"/>
              </w:rPr>
              <w:t>Đã nghiệm thu cơ sở</w:t>
            </w:r>
          </w:p>
          <w:p w:rsidR="001115B6" w:rsidRPr="001115B6" w:rsidRDefault="001115B6" w:rsidP="00C07BA4">
            <w:pPr>
              <w:widowControl w:val="0"/>
              <w:spacing w:line="240" w:lineRule="auto"/>
              <w:ind w:left="57" w:right="57"/>
              <w:jc w:val="center"/>
              <w:rPr>
                <w:rFonts w:eastAsia="Arial"/>
                <w:sz w:val="20"/>
                <w:szCs w:val="20"/>
              </w:rPr>
            </w:pPr>
          </w:p>
        </w:tc>
        <w:tc>
          <w:tcPr>
            <w:tcW w:w="795" w:type="dxa"/>
            <w:tcBorders>
              <w:top w:val="single" w:sz="8" w:space="0" w:color="000000"/>
              <w:left w:val="single" w:sz="8" w:space="0" w:color="000000"/>
              <w:bottom w:val="single" w:sz="8" w:space="0" w:color="000000"/>
              <w:right w:val="nil"/>
            </w:tcBorders>
            <w:vAlign w:val="center"/>
          </w:tcPr>
          <w:p w:rsidR="001115B6" w:rsidRPr="001115B6" w:rsidRDefault="001115B6" w:rsidP="00C07BA4">
            <w:pPr>
              <w:widowControl w:val="0"/>
              <w:spacing w:line="240" w:lineRule="auto"/>
              <w:ind w:left="57" w:right="57"/>
              <w:jc w:val="center"/>
              <w:rPr>
                <w:rFonts w:eastAsia="Arial"/>
                <w:sz w:val="20"/>
                <w:szCs w:val="20"/>
              </w:rPr>
            </w:pPr>
            <w:r w:rsidRPr="001115B6">
              <w:rPr>
                <w:rFonts w:eastAsia="Arial"/>
                <w:sz w:val="20"/>
                <w:szCs w:val="20"/>
              </w:rPr>
              <w:t>250</w:t>
            </w:r>
          </w:p>
        </w:tc>
        <w:tc>
          <w:tcPr>
            <w:tcW w:w="5863" w:type="dxa"/>
            <w:tcBorders>
              <w:top w:val="single" w:sz="8" w:space="0" w:color="000000"/>
              <w:left w:val="single" w:sz="8" w:space="0" w:color="000000"/>
              <w:bottom w:val="single" w:sz="8" w:space="0" w:color="000000"/>
              <w:right w:val="single" w:sz="8" w:space="0" w:color="000000"/>
            </w:tcBorders>
            <w:vAlign w:val="center"/>
          </w:tcPr>
          <w:p w:rsidR="001115B6" w:rsidRPr="001115B6" w:rsidRDefault="001115B6" w:rsidP="00C07BA4">
            <w:pPr>
              <w:widowControl w:val="0"/>
              <w:spacing w:line="240" w:lineRule="auto"/>
              <w:ind w:left="57" w:right="57"/>
              <w:rPr>
                <w:rFonts w:eastAsia="Arial"/>
                <w:sz w:val="20"/>
                <w:szCs w:val="20"/>
              </w:rPr>
            </w:pPr>
            <w:r w:rsidRPr="001115B6">
              <w:rPr>
                <w:rFonts w:eastAsia="Arial"/>
                <w:sz w:val="20"/>
                <w:szCs w:val="20"/>
              </w:rPr>
              <w:t>Bài báo quốc tế:</w:t>
            </w:r>
          </w:p>
          <w:p w:rsidR="001115B6" w:rsidRPr="001115B6" w:rsidRDefault="001115B6" w:rsidP="00C07BA4">
            <w:pPr>
              <w:widowControl w:val="0"/>
              <w:spacing w:line="240" w:lineRule="auto"/>
              <w:ind w:left="57" w:right="57"/>
              <w:rPr>
                <w:rFonts w:eastAsia="Arial"/>
                <w:sz w:val="20"/>
                <w:szCs w:val="20"/>
              </w:rPr>
            </w:pPr>
            <w:r w:rsidRPr="001115B6">
              <w:rPr>
                <w:rFonts w:eastAsia="Arial"/>
                <w:sz w:val="20"/>
                <w:szCs w:val="20"/>
              </w:rPr>
              <w:t xml:space="preserve">1. Phan Trong Ngo, Le Minh Nguyet (2020). Social Awareness in Communication of Secondary School Students in Vietnam. International </w:t>
            </w:r>
            <w:proofErr w:type="gramStart"/>
            <w:r w:rsidRPr="001115B6">
              <w:rPr>
                <w:rFonts w:eastAsia="Arial"/>
                <w:sz w:val="20"/>
                <w:szCs w:val="20"/>
              </w:rPr>
              <w:t>Journal  of</w:t>
            </w:r>
            <w:proofErr w:type="gramEnd"/>
            <w:r w:rsidRPr="001115B6">
              <w:rPr>
                <w:rFonts w:eastAsia="Arial"/>
                <w:sz w:val="20"/>
                <w:szCs w:val="20"/>
              </w:rPr>
              <w:t xml:space="preserve"> Advanced Research (IJAR). Issn 2320-5407, Volume:-08, Issue:-05. Doi: 10.21474/IJAR01/11015, pp.1026-1033.</w:t>
            </w:r>
          </w:p>
          <w:p w:rsidR="001115B6" w:rsidRPr="001115B6" w:rsidRDefault="001115B6" w:rsidP="00C07BA4">
            <w:pPr>
              <w:widowControl w:val="0"/>
              <w:spacing w:line="240" w:lineRule="auto"/>
              <w:ind w:left="57" w:right="57"/>
              <w:rPr>
                <w:rFonts w:eastAsia="Arial"/>
                <w:sz w:val="20"/>
                <w:szCs w:val="20"/>
              </w:rPr>
            </w:pPr>
            <w:r w:rsidRPr="001115B6">
              <w:rPr>
                <w:rFonts w:eastAsia="Arial"/>
                <w:sz w:val="20"/>
                <w:szCs w:val="20"/>
              </w:rPr>
              <w:t xml:space="preserve">Bài báo trong nước: </w:t>
            </w:r>
          </w:p>
          <w:p w:rsidR="001115B6" w:rsidRPr="001115B6" w:rsidRDefault="001115B6" w:rsidP="00C07BA4">
            <w:pPr>
              <w:widowControl w:val="0"/>
              <w:spacing w:line="240" w:lineRule="auto"/>
              <w:ind w:left="57" w:right="57"/>
              <w:rPr>
                <w:rFonts w:eastAsia="Arial"/>
                <w:sz w:val="20"/>
                <w:szCs w:val="20"/>
              </w:rPr>
            </w:pPr>
          </w:p>
          <w:p w:rsidR="001115B6" w:rsidRPr="001115B6" w:rsidRDefault="001115B6" w:rsidP="00C07BA4">
            <w:pPr>
              <w:widowControl w:val="0"/>
              <w:spacing w:line="240" w:lineRule="auto"/>
              <w:ind w:left="57" w:right="57"/>
              <w:rPr>
                <w:rFonts w:eastAsia="Arial"/>
                <w:sz w:val="20"/>
                <w:szCs w:val="20"/>
              </w:rPr>
            </w:pPr>
            <w:r w:rsidRPr="001115B6">
              <w:rPr>
                <w:rFonts w:eastAsia="Arial"/>
                <w:sz w:val="20"/>
                <w:szCs w:val="20"/>
              </w:rPr>
              <w:t>1. Phan Trọng Ngọ (2020). Thái độ xã hội trong giao tiếp của học sinh Trung hoc cơ sở Việt Nam. Tạp chí Tâm lý học. Số 7, 7- 2020. Trang 3-17.</w:t>
            </w:r>
          </w:p>
          <w:p w:rsidR="001115B6" w:rsidRPr="001115B6" w:rsidRDefault="001115B6" w:rsidP="00C07BA4">
            <w:pPr>
              <w:widowControl w:val="0"/>
              <w:spacing w:line="240" w:lineRule="auto"/>
              <w:ind w:left="57" w:right="57"/>
              <w:rPr>
                <w:rFonts w:eastAsia="Arial"/>
                <w:sz w:val="20"/>
                <w:szCs w:val="20"/>
              </w:rPr>
            </w:pPr>
            <w:proofErr w:type="gramStart"/>
            <w:r w:rsidRPr="001115B6">
              <w:rPr>
                <w:rFonts w:eastAsia="Arial"/>
                <w:sz w:val="20"/>
                <w:szCs w:val="20"/>
              </w:rPr>
              <w:t>2.Phan</w:t>
            </w:r>
            <w:proofErr w:type="gramEnd"/>
            <w:r w:rsidRPr="001115B6">
              <w:rPr>
                <w:rFonts w:eastAsia="Arial"/>
                <w:sz w:val="20"/>
                <w:szCs w:val="20"/>
              </w:rPr>
              <w:t xml:space="preserve"> Trọng Ngọ (2020). Hành động xã hội trong giao tiếp của học sinh Trung học cơ sở ở Việt Nam. Tạp chí Khoa học Giáo dục Việt Nam, số 31, 7/2020. Tr 29-35</w:t>
            </w:r>
          </w:p>
          <w:p w:rsidR="001115B6" w:rsidRPr="001115B6" w:rsidRDefault="001115B6" w:rsidP="00C07BA4">
            <w:pPr>
              <w:widowControl w:val="0"/>
              <w:spacing w:line="240" w:lineRule="auto"/>
              <w:ind w:left="57" w:right="57"/>
              <w:rPr>
                <w:rFonts w:eastAsia="Arial"/>
                <w:sz w:val="20"/>
                <w:szCs w:val="20"/>
              </w:rPr>
            </w:pPr>
            <w:proofErr w:type="gramStart"/>
            <w:r w:rsidRPr="001115B6">
              <w:rPr>
                <w:rFonts w:eastAsia="Arial"/>
                <w:sz w:val="20"/>
                <w:szCs w:val="20"/>
              </w:rPr>
              <w:t>3.Phan</w:t>
            </w:r>
            <w:proofErr w:type="gramEnd"/>
            <w:r w:rsidRPr="001115B6">
              <w:rPr>
                <w:rFonts w:eastAsia="Arial"/>
                <w:sz w:val="20"/>
                <w:szCs w:val="20"/>
              </w:rPr>
              <w:t xml:space="preserve"> Trọng Ngọ- Lê Minh Nguyệt (2020). Trí tuệ xã hội- cách tiếp cận, khái niệm và cấu trúc. Tạp chí Tâm lí học. Số 5, 5-2020. Tr 3- 14</w:t>
            </w:r>
          </w:p>
          <w:p w:rsidR="001115B6" w:rsidRPr="001115B6" w:rsidRDefault="001115B6" w:rsidP="00C07BA4">
            <w:pPr>
              <w:widowControl w:val="0"/>
              <w:spacing w:line="240" w:lineRule="auto"/>
              <w:ind w:right="57"/>
              <w:rPr>
                <w:rFonts w:eastAsia="Arial"/>
                <w:sz w:val="20"/>
                <w:szCs w:val="20"/>
              </w:rPr>
            </w:pPr>
          </w:p>
          <w:p w:rsidR="001115B6" w:rsidRPr="001115B6" w:rsidRDefault="001115B6" w:rsidP="00C07BA4">
            <w:pPr>
              <w:widowControl w:val="0"/>
              <w:spacing w:line="240" w:lineRule="auto"/>
              <w:ind w:left="57" w:right="57"/>
              <w:rPr>
                <w:rFonts w:eastAsia="Arial"/>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1115B6" w:rsidRPr="001115B6" w:rsidRDefault="001115B6" w:rsidP="00C07BA4">
            <w:pPr>
              <w:spacing w:line="288" w:lineRule="auto"/>
              <w:ind w:firstLine="567"/>
              <w:jc w:val="both"/>
              <w:rPr>
                <w:rFonts w:eastAsia="Arial"/>
                <w:sz w:val="20"/>
                <w:szCs w:val="20"/>
              </w:rPr>
            </w:pPr>
          </w:p>
        </w:tc>
        <w:tc>
          <w:tcPr>
            <w:tcW w:w="3118" w:type="dxa"/>
            <w:tcBorders>
              <w:top w:val="single" w:sz="8" w:space="0" w:color="000000"/>
              <w:left w:val="single" w:sz="8" w:space="0" w:color="000000"/>
              <w:bottom w:val="single" w:sz="8" w:space="0" w:color="000000"/>
              <w:right w:val="single" w:sz="8" w:space="0" w:color="000000"/>
            </w:tcBorders>
          </w:tcPr>
          <w:p w:rsidR="001115B6" w:rsidRPr="001115B6" w:rsidRDefault="001115B6" w:rsidP="00C07BA4">
            <w:pPr>
              <w:widowControl w:val="0"/>
              <w:spacing w:line="240" w:lineRule="auto"/>
              <w:ind w:left="57" w:right="57"/>
              <w:rPr>
                <w:rFonts w:eastAsia="Arial"/>
                <w:i/>
                <w:sz w:val="20"/>
                <w:szCs w:val="20"/>
              </w:rPr>
            </w:pPr>
            <w:r w:rsidRPr="001115B6">
              <w:rPr>
                <w:rFonts w:eastAsia="Arial"/>
                <w:sz w:val="20"/>
                <w:szCs w:val="20"/>
              </w:rPr>
              <w:t xml:space="preserve">Phạm Thị Hoài, </w:t>
            </w:r>
            <w:r w:rsidRPr="001115B6">
              <w:rPr>
                <w:rFonts w:eastAsia="Arial"/>
                <w:i/>
                <w:sz w:val="20"/>
                <w:szCs w:val="20"/>
              </w:rPr>
              <w:t xml:space="preserve"> Trí tuệ xã hội của học sinh trung học cơ sở và trung học phổ thông địa bàn thành phố Hồ Chí Minh (Năm bảo vệ 2020)</w:t>
            </w:r>
          </w:p>
        </w:tc>
        <w:tc>
          <w:tcPr>
            <w:tcW w:w="2126" w:type="dxa"/>
            <w:tcBorders>
              <w:top w:val="single" w:sz="8" w:space="0" w:color="000000"/>
              <w:left w:val="single" w:sz="8" w:space="0" w:color="000000"/>
              <w:bottom w:val="single" w:sz="8" w:space="0" w:color="000000"/>
              <w:right w:val="single" w:sz="8" w:space="0" w:color="000000"/>
            </w:tcBorders>
          </w:tcPr>
          <w:p w:rsidR="001115B6" w:rsidRPr="001115B6" w:rsidRDefault="001115B6">
            <w:pPr>
              <w:widowControl w:val="0"/>
              <w:spacing w:line="240" w:lineRule="auto"/>
              <w:ind w:left="57" w:right="57"/>
              <w:rPr>
                <w:rFonts w:eastAsia="Arial"/>
                <w:sz w:val="24"/>
                <w:szCs w:val="24"/>
              </w:rPr>
            </w:pPr>
          </w:p>
        </w:tc>
      </w:tr>
      <w:tr w:rsidR="009A29F2" w:rsidRPr="00AE0AFC" w:rsidTr="00AE0AFC">
        <w:tc>
          <w:tcPr>
            <w:tcW w:w="720" w:type="dxa"/>
            <w:tcBorders>
              <w:top w:val="single" w:sz="8" w:space="0" w:color="000000"/>
              <w:left w:val="single" w:sz="8" w:space="0" w:color="000000"/>
              <w:bottom w:val="single" w:sz="8" w:space="0" w:color="000000"/>
              <w:right w:val="nil"/>
            </w:tcBorders>
            <w:vAlign w:val="center"/>
          </w:tcPr>
          <w:p w:rsidR="004911CA" w:rsidRPr="00AE0AFC" w:rsidRDefault="004911CA">
            <w:pPr>
              <w:widowControl w:val="0"/>
              <w:numPr>
                <w:ilvl w:val="0"/>
                <w:numId w:val="4"/>
              </w:numPr>
              <w:pBdr>
                <w:top w:val="nil"/>
                <w:left w:val="nil"/>
                <w:bottom w:val="nil"/>
                <w:right w:val="nil"/>
                <w:between w:val="nil"/>
              </w:pBdr>
              <w:ind w:left="57" w:right="57" w:firstLine="0"/>
              <w:rPr>
                <w:color w:val="000000"/>
                <w:sz w:val="24"/>
                <w:szCs w:val="24"/>
              </w:rPr>
            </w:pPr>
          </w:p>
        </w:tc>
        <w:tc>
          <w:tcPr>
            <w:tcW w:w="2205"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rPr>
                <w:sz w:val="24"/>
                <w:szCs w:val="24"/>
              </w:rPr>
            </w:pPr>
            <w:r w:rsidRPr="00AE0AFC">
              <w:rPr>
                <w:sz w:val="24"/>
                <w:szCs w:val="24"/>
              </w:rPr>
              <w:t>Nghiên cứu xây dựng quy trình xử lí nước thải chứa chất hữu cơ độc hại trên cơ sở tác nhân oxi hóa tiên tiến .CO3-. B2019 - SPH - 08</w:t>
            </w:r>
          </w:p>
        </w:tc>
        <w:tc>
          <w:tcPr>
            <w:tcW w:w="1940"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rPr>
                <w:sz w:val="24"/>
                <w:szCs w:val="24"/>
              </w:rPr>
            </w:pPr>
            <w:r w:rsidRPr="00AE0AFC">
              <w:rPr>
                <w:sz w:val="24"/>
                <w:szCs w:val="24"/>
              </w:rPr>
              <w:t>CNĐT: TS.Nguyễn Thị Bích Việt</w:t>
            </w:r>
          </w:p>
          <w:p w:rsidR="004911CA" w:rsidRPr="00AE0AFC" w:rsidRDefault="009A29F2">
            <w:pPr>
              <w:widowControl w:val="0"/>
              <w:spacing w:line="240" w:lineRule="auto"/>
              <w:ind w:left="57" w:right="57"/>
              <w:rPr>
                <w:sz w:val="24"/>
                <w:szCs w:val="24"/>
              </w:rPr>
            </w:pPr>
            <w:r w:rsidRPr="00AE0AFC">
              <w:rPr>
                <w:sz w:val="24"/>
                <w:szCs w:val="24"/>
              </w:rPr>
              <w:t xml:space="preserve">Thành viên: </w:t>
            </w:r>
          </w:p>
          <w:p w:rsidR="004911CA" w:rsidRPr="00AE0AFC" w:rsidRDefault="009A29F2">
            <w:pPr>
              <w:widowControl w:val="0"/>
              <w:numPr>
                <w:ilvl w:val="0"/>
                <w:numId w:val="13"/>
              </w:numPr>
              <w:spacing w:line="240" w:lineRule="auto"/>
              <w:ind w:left="425" w:right="57"/>
              <w:rPr>
                <w:sz w:val="24"/>
                <w:szCs w:val="24"/>
              </w:rPr>
            </w:pPr>
            <w:r w:rsidRPr="00AE0AFC">
              <w:rPr>
                <w:sz w:val="24"/>
                <w:szCs w:val="24"/>
              </w:rPr>
              <w:t>Nguyễn Bích Ngân</w:t>
            </w:r>
          </w:p>
          <w:p w:rsidR="004911CA" w:rsidRPr="00AE0AFC" w:rsidRDefault="009A29F2">
            <w:pPr>
              <w:widowControl w:val="0"/>
              <w:numPr>
                <w:ilvl w:val="0"/>
                <w:numId w:val="13"/>
              </w:numPr>
              <w:spacing w:line="240" w:lineRule="auto"/>
              <w:ind w:left="425" w:right="57"/>
              <w:rPr>
                <w:sz w:val="24"/>
                <w:szCs w:val="24"/>
              </w:rPr>
            </w:pPr>
            <w:r w:rsidRPr="00AE0AFC">
              <w:rPr>
                <w:sz w:val="24"/>
                <w:szCs w:val="24"/>
              </w:rPr>
              <w:t>Vũ Ngọc Duy</w:t>
            </w:r>
          </w:p>
          <w:p w:rsidR="004911CA" w:rsidRPr="00AE0AFC" w:rsidRDefault="009A29F2">
            <w:pPr>
              <w:widowControl w:val="0"/>
              <w:numPr>
                <w:ilvl w:val="0"/>
                <w:numId w:val="13"/>
              </w:numPr>
              <w:spacing w:line="240" w:lineRule="auto"/>
              <w:ind w:left="425" w:right="57"/>
              <w:rPr>
                <w:sz w:val="24"/>
                <w:szCs w:val="24"/>
              </w:rPr>
            </w:pPr>
            <w:r w:rsidRPr="00AE0AFC">
              <w:rPr>
                <w:sz w:val="24"/>
                <w:szCs w:val="24"/>
              </w:rPr>
              <w:t>Hồ Phương Hiền</w:t>
            </w:r>
          </w:p>
          <w:p w:rsidR="004911CA" w:rsidRPr="00AE0AFC" w:rsidRDefault="009A29F2">
            <w:pPr>
              <w:widowControl w:val="0"/>
              <w:numPr>
                <w:ilvl w:val="0"/>
                <w:numId w:val="13"/>
              </w:numPr>
              <w:spacing w:line="240" w:lineRule="auto"/>
              <w:ind w:left="425" w:right="57"/>
              <w:rPr>
                <w:sz w:val="24"/>
                <w:szCs w:val="24"/>
              </w:rPr>
            </w:pPr>
            <w:r w:rsidRPr="00AE0AFC">
              <w:rPr>
                <w:sz w:val="24"/>
                <w:szCs w:val="24"/>
              </w:rPr>
              <w:t>Nguyễn Hiển</w:t>
            </w:r>
          </w:p>
          <w:p w:rsidR="004911CA" w:rsidRPr="00AE0AFC" w:rsidRDefault="009A29F2">
            <w:pPr>
              <w:widowControl w:val="0"/>
              <w:numPr>
                <w:ilvl w:val="0"/>
                <w:numId w:val="13"/>
              </w:numPr>
              <w:spacing w:line="240" w:lineRule="auto"/>
              <w:ind w:left="425" w:right="57"/>
              <w:rPr>
                <w:sz w:val="24"/>
                <w:szCs w:val="24"/>
              </w:rPr>
            </w:pPr>
            <w:r w:rsidRPr="00AE0AFC">
              <w:rPr>
                <w:sz w:val="24"/>
                <w:szCs w:val="24"/>
              </w:rPr>
              <w:t>Nguyễn Thị Hạnh - NCS</w:t>
            </w:r>
          </w:p>
          <w:p w:rsidR="004911CA" w:rsidRPr="00AE0AFC" w:rsidRDefault="004911CA">
            <w:pPr>
              <w:widowControl w:val="0"/>
              <w:spacing w:line="240" w:lineRule="auto"/>
              <w:ind w:right="57"/>
              <w:rPr>
                <w:sz w:val="24"/>
                <w:szCs w:val="24"/>
              </w:rPr>
            </w:pPr>
          </w:p>
          <w:p w:rsidR="004911CA" w:rsidRPr="00AE0AFC" w:rsidRDefault="004911CA">
            <w:pPr>
              <w:widowControl w:val="0"/>
              <w:spacing w:line="240" w:lineRule="auto"/>
              <w:ind w:left="57" w:right="57"/>
              <w:rPr>
                <w:sz w:val="24"/>
                <w:szCs w:val="24"/>
              </w:rPr>
            </w:pPr>
          </w:p>
        </w:tc>
        <w:tc>
          <w:tcPr>
            <w:tcW w:w="1575" w:type="dxa"/>
            <w:tcBorders>
              <w:top w:val="single" w:sz="8" w:space="0" w:color="000000"/>
              <w:left w:val="single" w:sz="8" w:space="0" w:color="000000"/>
              <w:bottom w:val="single" w:sz="8" w:space="0" w:color="000000"/>
              <w:right w:val="nil"/>
            </w:tcBorders>
            <w:vAlign w:val="center"/>
          </w:tcPr>
          <w:p w:rsidR="004911CA" w:rsidRPr="00AE0AFC" w:rsidRDefault="004911CA">
            <w:pPr>
              <w:widowControl w:val="0"/>
              <w:ind w:left="57" w:right="57"/>
              <w:rPr>
                <w:sz w:val="24"/>
                <w:szCs w:val="24"/>
              </w:rPr>
            </w:pPr>
          </w:p>
        </w:tc>
        <w:tc>
          <w:tcPr>
            <w:tcW w:w="1095"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rPr>
                <w:sz w:val="24"/>
                <w:szCs w:val="24"/>
              </w:rPr>
            </w:pPr>
            <w:r w:rsidRPr="00AE0AFC">
              <w:rPr>
                <w:sz w:val="24"/>
                <w:szCs w:val="24"/>
              </w:rPr>
              <w:t>2019-2020</w:t>
            </w:r>
          </w:p>
          <w:p w:rsidR="004911CA" w:rsidRPr="00AE0AFC" w:rsidRDefault="004911CA">
            <w:pPr>
              <w:widowControl w:val="0"/>
              <w:spacing w:line="240" w:lineRule="auto"/>
              <w:ind w:left="57" w:right="57"/>
              <w:rPr>
                <w:sz w:val="24"/>
                <w:szCs w:val="24"/>
              </w:rPr>
            </w:pPr>
          </w:p>
        </w:tc>
        <w:tc>
          <w:tcPr>
            <w:tcW w:w="975" w:type="dxa"/>
            <w:tcBorders>
              <w:top w:val="single" w:sz="8" w:space="0" w:color="000000"/>
              <w:left w:val="single" w:sz="8" w:space="0" w:color="000000"/>
              <w:bottom w:val="single" w:sz="8" w:space="0" w:color="000000"/>
              <w:right w:val="single" w:sz="8" w:space="0" w:color="000000"/>
            </w:tcBorders>
          </w:tcPr>
          <w:p w:rsidR="004911CA" w:rsidRPr="00AE0AFC" w:rsidRDefault="00AE0AFC">
            <w:pPr>
              <w:widowControl w:val="0"/>
              <w:spacing w:line="240" w:lineRule="auto"/>
              <w:ind w:left="57" w:right="57"/>
              <w:jc w:val="center"/>
              <w:rPr>
                <w:sz w:val="24"/>
                <w:szCs w:val="24"/>
              </w:rPr>
            </w:pPr>
            <w:r w:rsidRPr="00AE0AFC">
              <w:rPr>
                <w:rFonts w:eastAsia="Arial"/>
                <w:sz w:val="24"/>
                <w:szCs w:val="24"/>
              </w:rPr>
              <w:t>Gia hạn 6 tháng</w:t>
            </w:r>
          </w:p>
        </w:tc>
        <w:tc>
          <w:tcPr>
            <w:tcW w:w="795"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jc w:val="center"/>
              <w:rPr>
                <w:sz w:val="24"/>
                <w:szCs w:val="24"/>
              </w:rPr>
            </w:pPr>
            <w:r w:rsidRPr="00AE0AFC">
              <w:rPr>
                <w:sz w:val="24"/>
                <w:szCs w:val="24"/>
              </w:rPr>
              <w:t>500</w:t>
            </w:r>
          </w:p>
        </w:tc>
        <w:tc>
          <w:tcPr>
            <w:tcW w:w="5863" w:type="dxa"/>
            <w:tcBorders>
              <w:top w:val="single" w:sz="8" w:space="0" w:color="000000"/>
              <w:left w:val="single" w:sz="8" w:space="0" w:color="000000"/>
              <w:bottom w:val="single" w:sz="8" w:space="0" w:color="000000"/>
              <w:right w:val="single" w:sz="8" w:space="0" w:color="000000"/>
            </w:tcBorders>
            <w:vAlign w:val="center"/>
          </w:tcPr>
          <w:p w:rsidR="004911CA" w:rsidRPr="00AE0AFC" w:rsidRDefault="009A29F2">
            <w:pPr>
              <w:pStyle w:val="Heading2"/>
              <w:keepNext w:val="0"/>
              <w:keepLines w:val="0"/>
              <w:widowControl w:val="0"/>
              <w:numPr>
                <w:ilvl w:val="0"/>
                <w:numId w:val="19"/>
              </w:numPr>
              <w:pBdr>
                <w:right w:val="none" w:sz="0" w:space="28" w:color="auto"/>
              </w:pBdr>
              <w:shd w:val="clear" w:color="auto" w:fill="FFFFFF"/>
              <w:spacing w:before="0" w:after="0" w:line="324" w:lineRule="auto"/>
              <w:ind w:left="425"/>
              <w:rPr>
                <w:b w:val="0"/>
                <w:sz w:val="24"/>
                <w:szCs w:val="24"/>
              </w:rPr>
            </w:pPr>
            <w:bookmarkStart w:id="6" w:name="_heading=h.eyrqfy9ra1xi" w:colFirst="0" w:colLast="0"/>
            <w:bookmarkEnd w:id="6"/>
            <w:r w:rsidRPr="00AE0AFC">
              <w:rPr>
                <w:b w:val="0"/>
                <w:sz w:val="24"/>
                <w:szCs w:val="24"/>
              </w:rPr>
              <w:t xml:space="preserve">Degradation of Reactive Blue 19 by Peroxymonocarbonate-Based Oxidation System: A Green Activated Process, </w:t>
            </w:r>
            <w:r w:rsidRPr="00AE0AFC">
              <w:rPr>
                <w:sz w:val="24"/>
                <w:szCs w:val="24"/>
              </w:rPr>
              <w:t>Journal of Analytical Methods in Chemistry</w:t>
            </w:r>
            <w:r w:rsidRPr="00AE0AFC">
              <w:rPr>
                <w:b w:val="0"/>
                <w:sz w:val="24"/>
                <w:szCs w:val="24"/>
              </w:rPr>
              <w:t>, submitted.</w:t>
            </w:r>
          </w:p>
          <w:p w:rsidR="004911CA" w:rsidRPr="00AE0AFC" w:rsidRDefault="009A29F2">
            <w:pPr>
              <w:numPr>
                <w:ilvl w:val="0"/>
                <w:numId w:val="19"/>
              </w:numPr>
              <w:spacing w:line="240" w:lineRule="auto"/>
              <w:ind w:left="425"/>
              <w:rPr>
                <w:sz w:val="24"/>
                <w:szCs w:val="24"/>
              </w:rPr>
            </w:pPr>
            <w:r w:rsidRPr="00AE0AFC">
              <w:rPr>
                <w:sz w:val="24"/>
                <w:szCs w:val="24"/>
              </w:rPr>
              <w:t>Nghiên cứu sự hình thành và phân hủy của tác nhân oxi hóa peroxymonocarbonate HCO</w:t>
            </w:r>
            <w:r w:rsidRPr="00AE0AFC">
              <w:rPr>
                <w:sz w:val="24"/>
                <w:szCs w:val="24"/>
                <w:vertAlign w:val="subscript"/>
              </w:rPr>
              <w:t>4</w:t>
            </w:r>
            <w:r w:rsidRPr="00AE0AFC">
              <w:rPr>
                <w:sz w:val="24"/>
                <w:szCs w:val="24"/>
                <w:vertAlign w:val="superscript"/>
              </w:rPr>
              <w:t>-</w:t>
            </w:r>
            <w:r w:rsidRPr="00AE0AFC">
              <w:rPr>
                <w:sz w:val="24"/>
                <w:szCs w:val="24"/>
              </w:rPr>
              <w:t xml:space="preserve">, </w:t>
            </w:r>
            <w:r w:rsidRPr="00AE0AFC">
              <w:rPr>
                <w:b/>
                <w:sz w:val="24"/>
                <w:szCs w:val="24"/>
              </w:rPr>
              <w:t>Tạp chí Phân tích Lý Hóa Sinh</w:t>
            </w:r>
            <w:r w:rsidRPr="00AE0AFC">
              <w:rPr>
                <w:sz w:val="24"/>
                <w:szCs w:val="24"/>
              </w:rPr>
              <w:t>, gửi đăng.</w:t>
            </w:r>
          </w:p>
          <w:p w:rsidR="004911CA" w:rsidRPr="00AE0AFC" w:rsidRDefault="009A29F2">
            <w:pPr>
              <w:numPr>
                <w:ilvl w:val="0"/>
                <w:numId w:val="19"/>
              </w:numPr>
              <w:spacing w:line="240" w:lineRule="auto"/>
              <w:ind w:left="425"/>
              <w:rPr>
                <w:sz w:val="24"/>
                <w:szCs w:val="24"/>
              </w:rPr>
            </w:pPr>
            <w:r w:rsidRPr="00AE0AFC">
              <w:rPr>
                <w:sz w:val="24"/>
                <w:szCs w:val="24"/>
              </w:rPr>
              <w:t xml:space="preserve">Nghiên cứu khả năng phân hủy thuốc nhuộm Reactive Blue 21 bởi  hệ oxi hóa pecacbonic, </w:t>
            </w:r>
            <w:r w:rsidRPr="00AE0AFC">
              <w:rPr>
                <w:b/>
                <w:sz w:val="24"/>
                <w:szCs w:val="24"/>
              </w:rPr>
              <w:t>Tạp chí Phân tích Lý Hóa Sinh</w:t>
            </w:r>
            <w:r w:rsidRPr="00AE0AFC">
              <w:rPr>
                <w:sz w:val="24"/>
                <w:szCs w:val="24"/>
              </w:rPr>
              <w:t xml:space="preserve">, gửi đăng. </w:t>
            </w:r>
          </w:p>
          <w:p w:rsidR="004911CA" w:rsidRPr="00AE0AFC" w:rsidRDefault="004911CA">
            <w:pPr>
              <w:widowControl w:val="0"/>
              <w:spacing w:line="240" w:lineRule="auto"/>
              <w:ind w:left="57" w:right="57"/>
              <w:rPr>
                <w:sz w:val="24"/>
                <w:szCs w:val="24"/>
              </w:rPr>
            </w:pPr>
          </w:p>
        </w:tc>
        <w:tc>
          <w:tcPr>
            <w:tcW w:w="1701" w:type="dxa"/>
            <w:tcBorders>
              <w:top w:val="single" w:sz="8" w:space="0" w:color="000000"/>
              <w:left w:val="single" w:sz="8" w:space="0" w:color="000000"/>
              <w:bottom w:val="single" w:sz="8" w:space="0" w:color="000000"/>
              <w:right w:val="single" w:sz="8" w:space="0" w:color="000000"/>
            </w:tcBorders>
          </w:tcPr>
          <w:p w:rsidR="004911CA" w:rsidRPr="00AE0AFC" w:rsidRDefault="004911CA">
            <w:pPr>
              <w:widowControl w:val="0"/>
              <w:spacing w:line="240" w:lineRule="auto"/>
              <w:ind w:left="57" w:right="57"/>
              <w:rPr>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4911CA" w:rsidRPr="00AE0AFC" w:rsidRDefault="009A29F2">
            <w:pPr>
              <w:widowControl w:val="0"/>
              <w:numPr>
                <w:ilvl w:val="0"/>
                <w:numId w:val="14"/>
              </w:numPr>
              <w:spacing w:line="240" w:lineRule="auto"/>
              <w:ind w:left="283" w:right="57" w:hanging="141"/>
              <w:rPr>
                <w:sz w:val="24"/>
                <w:szCs w:val="24"/>
              </w:rPr>
            </w:pPr>
            <w:r w:rsidRPr="00AE0AFC">
              <w:rPr>
                <w:sz w:val="24"/>
                <w:szCs w:val="24"/>
              </w:rPr>
              <w:t>01 Thạc sĩ K27 đã bảo vệ thành công 2019</w:t>
            </w:r>
          </w:p>
          <w:p w:rsidR="004911CA" w:rsidRPr="00AE0AFC" w:rsidRDefault="009A29F2">
            <w:pPr>
              <w:widowControl w:val="0"/>
              <w:spacing w:line="240" w:lineRule="auto"/>
              <w:ind w:right="57"/>
              <w:rPr>
                <w:sz w:val="24"/>
                <w:szCs w:val="24"/>
              </w:rPr>
            </w:pPr>
            <w:r w:rsidRPr="00AE0AFC">
              <w:rPr>
                <w:sz w:val="24"/>
                <w:szCs w:val="24"/>
              </w:rPr>
              <w:t>Nguyễn Thu Hà,</w:t>
            </w:r>
            <w:r w:rsidRPr="00AE0AFC">
              <w:rPr>
                <w:i/>
                <w:sz w:val="24"/>
                <w:szCs w:val="24"/>
              </w:rPr>
              <w:t xml:space="preserve"> Nghiên cứu khả năng phân hủy Reactive Blue 21 của hệ pecacbonic bằng phương pháp phổ hấp thụ UV-Vis</w:t>
            </w:r>
            <w:r w:rsidRPr="00AE0AFC">
              <w:rPr>
                <w:sz w:val="24"/>
                <w:szCs w:val="24"/>
              </w:rPr>
              <w:t>.</w:t>
            </w:r>
          </w:p>
          <w:p w:rsidR="004911CA" w:rsidRPr="00AE0AFC" w:rsidRDefault="009A29F2">
            <w:pPr>
              <w:widowControl w:val="0"/>
              <w:numPr>
                <w:ilvl w:val="0"/>
                <w:numId w:val="14"/>
              </w:numPr>
              <w:spacing w:line="240" w:lineRule="auto"/>
              <w:ind w:left="283" w:right="57" w:hanging="141"/>
              <w:rPr>
                <w:sz w:val="24"/>
                <w:szCs w:val="24"/>
              </w:rPr>
            </w:pPr>
            <w:r w:rsidRPr="00AE0AFC">
              <w:rPr>
                <w:sz w:val="24"/>
                <w:szCs w:val="24"/>
              </w:rPr>
              <w:t>03 Cao học K28 sẽ bảo vệ vào tháng 11/2020</w:t>
            </w:r>
          </w:p>
          <w:p w:rsidR="004911CA" w:rsidRPr="00AE0AFC" w:rsidRDefault="009A29F2">
            <w:pPr>
              <w:widowControl w:val="0"/>
              <w:spacing w:line="240" w:lineRule="auto"/>
              <w:ind w:right="57"/>
              <w:rPr>
                <w:sz w:val="24"/>
                <w:szCs w:val="24"/>
              </w:rPr>
            </w:pPr>
            <w:r w:rsidRPr="00AE0AFC">
              <w:rPr>
                <w:sz w:val="24"/>
                <w:szCs w:val="24"/>
              </w:rPr>
              <w:t xml:space="preserve">Nguyễn Thị Minh Hằng, </w:t>
            </w:r>
            <w:r w:rsidRPr="00AE0AFC">
              <w:rPr>
                <w:i/>
                <w:sz w:val="24"/>
                <w:szCs w:val="24"/>
              </w:rPr>
              <w:t>Nghiên cứu khả năng xử lí thuốc nhuộm RY145 bằng hệ axit pecacbonic</w:t>
            </w:r>
            <w:r w:rsidRPr="00AE0AFC">
              <w:rPr>
                <w:sz w:val="24"/>
                <w:szCs w:val="24"/>
              </w:rPr>
              <w:t>.</w:t>
            </w:r>
          </w:p>
          <w:p w:rsidR="004911CA" w:rsidRPr="00AE0AFC" w:rsidRDefault="009A29F2">
            <w:pPr>
              <w:widowControl w:val="0"/>
              <w:spacing w:line="240" w:lineRule="auto"/>
              <w:ind w:right="57"/>
              <w:rPr>
                <w:i/>
                <w:sz w:val="24"/>
                <w:szCs w:val="24"/>
              </w:rPr>
            </w:pPr>
            <w:r w:rsidRPr="00AE0AFC">
              <w:rPr>
                <w:sz w:val="24"/>
                <w:szCs w:val="24"/>
              </w:rPr>
              <w:t xml:space="preserve">Bùi Văn Khởi, </w:t>
            </w:r>
            <w:r w:rsidRPr="00AE0AFC">
              <w:rPr>
                <w:i/>
                <w:sz w:val="24"/>
                <w:szCs w:val="24"/>
              </w:rPr>
              <w:t>Đánh giá hiệu quả phân hủy nước thải dệt nhuộm làng nghề Vạn Phúc sử dụng tác nhân oxi hóa axit pecacbonic trên quy mô pilot.</w:t>
            </w:r>
          </w:p>
          <w:p w:rsidR="004911CA" w:rsidRPr="00AE0AFC" w:rsidRDefault="009A29F2">
            <w:pPr>
              <w:widowControl w:val="0"/>
              <w:spacing w:line="240" w:lineRule="auto"/>
              <w:ind w:right="57"/>
              <w:rPr>
                <w:sz w:val="24"/>
                <w:szCs w:val="24"/>
              </w:rPr>
            </w:pPr>
            <w:r w:rsidRPr="00AE0AFC">
              <w:rPr>
                <w:sz w:val="24"/>
                <w:szCs w:val="24"/>
              </w:rPr>
              <w:t xml:space="preserve">Trần Thị Thêu, </w:t>
            </w:r>
            <w:r w:rsidRPr="00AE0AFC">
              <w:rPr>
                <w:i/>
                <w:sz w:val="24"/>
                <w:szCs w:val="24"/>
              </w:rPr>
              <w:t>Nghiên cứu xác định chỉ số COD, TOC theo phương pháp đo quang vùng UV gần và ứng dụng theo dõi quá trình phân hủy kali hydrophtalat bằng hệ axit pecacbonic</w:t>
            </w:r>
            <w:r w:rsidRPr="00AE0AFC">
              <w:rPr>
                <w:sz w:val="24"/>
                <w:szCs w:val="24"/>
              </w:rPr>
              <w:t>.</w:t>
            </w:r>
          </w:p>
          <w:p w:rsidR="004911CA" w:rsidRPr="00AE0AFC" w:rsidRDefault="004911CA">
            <w:pPr>
              <w:widowControl w:val="0"/>
              <w:spacing w:line="240" w:lineRule="auto"/>
              <w:ind w:right="57"/>
              <w:rPr>
                <w:sz w:val="24"/>
                <w:szCs w:val="24"/>
              </w:rPr>
            </w:pPr>
          </w:p>
          <w:p w:rsidR="004911CA" w:rsidRPr="00AE0AFC" w:rsidRDefault="009A29F2">
            <w:pPr>
              <w:widowControl w:val="0"/>
              <w:numPr>
                <w:ilvl w:val="0"/>
                <w:numId w:val="14"/>
              </w:numPr>
              <w:spacing w:line="240" w:lineRule="auto"/>
              <w:ind w:left="283" w:right="57" w:hanging="141"/>
              <w:rPr>
                <w:sz w:val="24"/>
                <w:szCs w:val="24"/>
              </w:rPr>
            </w:pPr>
            <w:r w:rsidRPr="00AE0AFC">
              <w:rPr>
                <w:sz w:val="24"/>
                <w:szCs w:val="24"/>
              </w:rPr>
              <w:lastRenderedPageBreak/>
              <w:t>Hỗ trợ đào tạo 01 NCS (có tên trong bài báo)</w:t>
            </w:r>
          </w:p>
        </w:tc>
        <w:tc>
          <w:tcPr>
            <w:tcW w:w="2126" w:type="dxa"/>
            <w:tcBorders>
              <w:top w:val="single" w:sz="8" w:space="0" w:color="000000"/>
              <w:left w:val="single" w:sz="8" w:space="0" w:color="000000"/>
              <w:bottom w:val="single" w:sz="8" w:space="0" w:color="000000"/>
              <w:right w:val="single" w:sz="8" w:space="0" w:color="000000"/>
            </w:tcBorders>
          </w:tcPr>
          <w:p w:rsidR="004911CA" w:rsidRPr="00AE0AFC" w:rsidRDefault="009A29F2">
            <w:pPr>
              <w:widowControl w:val="0"/>
              <w:numPr>
                <w:ilvl w:val="0"/>
                <w:numId w:val="22"/>
              </w:numPr>
              <w:spacing w:line="240" w:lineRule="auto"/>
              <w:ind w:left="283" w:right="57" w:hanging="300"/>
              <w:rPr>
                <w:sz w:val="24"/>
                <w:szCs w:val="24"/>
              </w:rPr>
            </w:pPr>
            <w:r w:rsidRPr="00AE0AFC">
              <w:rPr>
                <w:sz w:val="24"/>
                <w:szCs w:val="24"/>
              </w:rPr>
              <w:lastRenderedPageBreak/>
              <w:t>01 Thiết bị pilot xử lí nước thải dệt nhuộm công suất 100 lít/ngày đêm</w:t>
            </w:r>
          </w:p>
          <w:p w:rsidR="004911CA" w:rsidRPr="00AE0AFC" w:rsidRDefault="009A29F2">
            <w:pPr>
              <w:widowControl w:val="0"/>
              <w:numPr>
                <w:ilvl w:val="0"/>
                <w:numId w:val="22"/>
              </w:numPr>
              <w:spacing w:line="240" w:lineRule="auto"/>
              <w:ind w:left="283" w:right="57" w:hanging="300"/>
              <w:rPr>
                <w:sz w:val="24"/>
                <w:szCs w:val="24"/>
              </w:rPr>
            </w:pPr>
            <w:r w:rsidRPr="00AE0AFC">
              <w:rPr>
                <w:sz w:val="24"/>
                <w:szCs w:val="24"/>
              </w:rPr>
              <w:t>Quy trình công nghệ xử lý chất màu trong nước thải dệt nhuộm bằng axit pecacbonic</w:t>
            </w:r>
          </w:p>
          <w:p w:rsidR="004911CA" w:rsidRPr="00AE0AFC" w:rsidRDefault="009A29F2">
            <w:pPr>
              <w:widowControl w:val="0"/>
              <w:numPr>
                <w:ilvl w:val="0"/>
                <w:numId w:val="22"/>
              </w:numPr>
              <w:spacing w:line="240" w:lineRule="auto"/>
              <w:ind w:left="283" w:right="57" w:hanging="300"/>
              <w:rPr>
                <w:rFonts w:eastAsia="Arial"/>
                <w:sz w:val="24"/>
                <w:szCs w:val="24"/>
              </w:rPr>
            </w:pPr>
            <w:r w:rsidRPr="00AE0AFC">
              <w:rPr>
                <w:sz w:val="24"/>
                <w:szCs w:val="24"/>
              </w:rPr>
              <w:t xml:space="preserve">Quy trình công nghệ xử lý chất hữu cơ trong nước thải của phòng thí nghiệm bằng axit pecacbonic </w:t>
            </w:r>
          </w:p>
        </w:tc>
      </w:tr>
      <w:tr w:rsidR="009A29F2" w:rsidRPr="00AE0AFC" w:rsidTr="00AE0AFC">
        <w:trPr>
          <w:trHeight w:val="6461"/>
        </w:trPr>
        <w:tc>
          <w:tcPr>
            <w:tcW w:w="720" w:type="dxa"/>
            <w:tcBorders>
              <w:top w:val="single" w:sz="8" w:space="0" w:color="000000"/>
              <w:left w:val="single" w:sz="8" w:space="0" w:color="000000"/>
              <w:bottom w:val="single" w:sz="8" w:space="0" w:color="000000"/>
              <w:right w:val="nil"/>
            </w:tcBorders>
            <w:vAlign w:val="center"/>
          </w:tcPr>
          <w:p w:rsidR="004911CA" w:rsidRPr="00AE0AFC" w:rsidRDefault="004911CA">
            <w:pPr>
              <w:widowControl w:val="0"/>
              <w:numPr>
                <w:ilvl w:val="0"/>
                <w:numId w:val="4"/>
              </w:numPr>
              <w:pBdr>
                <w:top w:val="nil"/>
                <w:left w:val="nil"/>
                <w:bottom w:val="nil"/>
                <w:right w:val="nil"/>
                <w:between w:val="nil"/>
              </w:pBdr>
              <w:ind w:left="57" w:right="57" w:firstLine="0"/>
              <w:rPr>
                <w:color w:val="000000"/>
                <w:sz w:val="24"/>
                <w:szCs w:val="24"/>
              </w:rPr>
            </w:pPr>
          </w:p>
        </w:tc>
        <w:tc>
          <w:tcPr>
            <w:tcW w:w="2205"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t xml:space="preserve">Tổng hợp, khảo sát hoạt tính sinh học một số dẫn xuất của benzo[d]thiazole và chế tạo chế phẩm kích thích sinh trưởng thực </w:t>
            </w:r>
            <w:proofErr w:type="gramStart"/>
            <w:r w:rsidRPr="00AE0AFC">
              <w:rPr>
                <w:rFonts w:eastAsia="Arial"/>
                <w:sz w:val="24"/>
                <w:szCs w:val="24"/>
              </w:rPr>
              <w:t>vật .</w:t>
            </w:r>
            <w:proofErr w:type="gramEnd"/>
            <w:r w:rsidRPr="00AE0AFC">
              <w:rPr>
                <w:rFonts w:eastAsia="Arial"/>
                <w:sz w:val="24"/>
                <w:szCs w:val="24"/>
              </w:rPr>
              <w:t xml:space="preserve"> B2019 - SPH - 09 </w:t>
            </w:r>
          </w:p>
        </w:tc>
        <w:tc>
          <w:tcPr>
            <w:tcW w:w="1940"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t>CNĐT: TS.Dương Quốc Hoàn</w:t>
            </w:r>
          </w:p>
          <w:p w:rsidR="004911CA" w:rsidRPr="00AE0AFC" w:rsidRDefault="004911CA">
            <w:pPr>
              <w:widowControl w:val="0"/>
              <w:spacing w:line="240" w:lineRule="auto"/>
              <w:ind w:right="57"/>
              <w:rPr>
                <w:rFonts w:eastAsia="Arial"/>
                <w:sz w:val="24"/>
                <w:szCs w:val="24"/>
              </w:rPr>
            </w:pP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Thành viên:</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1. Nguyễn Thị Thu Hiền - 1978</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2. Đường Khánh Linh - 1979</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3. Trần Thị Thu Trang -1986</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4. Trần Khánh Vân -1981</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5. Nguyễn Thị Hồng Vân -1977</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6. Nguyễn Phương Thảo -1980</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7. Nguyễn Thị Ngọc Mai -1986</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8. Vũ Thị Ánh Tuyết -1986</w:t>
            </w:r>
          </w:p>
        </w:tc>
        <w:tc>
          <w:tcPr>
            <w:tcW w:w="1575" w:type="dxa"/>
            <w:tcBorders>
              <w:top w:val="single" w:sz="8" w:space="0" w:color="000000"/>
              <w:left w:val="single" w:sz="8" w:space="0" w:color="000000"/>
              <w:bottom w:val="single" w:sz="8" w:space="0" w:color="000000"/>
              <w:right w:val="nil"/>
            </w:tcBorders>
            <w:vAlign w:val="center"/>
          </w:tcPr>
          <w:p w:rsidR="004911CA" w:rsidRPr="00AE0AFC" w:rsidRDefault="004911CA">
            <w:pPr>
              <w:widowControl w:val="0"/>
              <w:ind w:left="57" w:right="57"/>
              <w:rPr>
                <w:rFonts w:eastAsia="Arial"/>
                <w:sz w:val="24"/>
                <w:szCs w:val="24"/>
              </w:rPr>
            </w:pPr>
          </w:p>
        </w:tc>
        <w:tc>
          <w:tcPr>
            <w:tcW w:w="1095"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t>2019-2020</w:t>
            </w:r>
          </w:p>
        </w:tc>
        <w:tc>
          <w:tcPr>
            <w:tcW w:w="975" w:type="dxa"/>
            <w:tcBorders>
              <w:top w:val="single" w:sz="8" w:space="0" w:color="000000"/>
              <w:left w:val="single" w:sz="8" w:space="0" w:color="000000"/>
              <w:bottom w:val="single" w:sz="8" w:space="0" w:color="000000"/>
              <w:right w:val="single" w:sz="8" w:space="0" w:color="000000"/>
            </w:tcBorders>
          </w:tcPr>
          <w:p w:rsidR="009A29F2" w:rsidRPr="00AE0AFC" w:rsidRDefault="009A29F2">
            <w:pPr>
              <w:widowControl w:val="0"/>
              <w:spacing w:line="240" w:lineRule="auto"/>
              <w:ind w:left="57" w:right="57"/>
              <w:jc w:val="center"/>
              <w:rPr>
                <w:rFonts w:eastAsia="Arial"/>
                <w:sz w:val="24"/>
                <w:szCs w:val="24"/>
              </w:rPr>
            </w:pPr>
          </w:p>
          <w:p w:rsidR="009A29F2" w:rsidRPr="00AE0AFC" w:rsidRDefault="009A29F2" w:rsidP="009A29F2">
            <w:pPr>
              <w:rPr>
                <w:rFonts w:eastAsia="Arial"/>
                <w:sz w:val="24"/>
                <w:szCs w:val="24"/>
              </w:rPr>
            </w:pPr>
          </w:p>
          <w:p w:rsidR="009A29F2" w:rsidRPr="00AE0AFC" w:rsidRDefault="009A29F2" w:rsidP="009A29F2">
            <w:pPr>
              <w:rPr>
                <w:rFonts w:eastAsia="Arial"/>
                <w:sz w:val="24"/>
                <w:szCs w:val="24"/>
              </w:rPr>
            </w:pPr>
          </w:p>
          <w:p w:rsidR="009A29F2" w:rsidRPr="00AE0AFC" w:rsidRDefault="009A29F2" w:rsidP="009A29F2">
            <w:pPr>
              <w:rPr>
                <w:rFonts w:eastAsia="Arial"/>
                <w:sz w:val="24"/>
                <w:szCs w:val="24"/>
              </w:rPr>
            </w:pPr>
          </w:p>
          <w:p w:rsidR="009A29F2" w:rsidRPr="00AE0AFC" w:rsidRDefault="009A29F2" w:rsidP="009A29F2">
            <w:pPr>
              <w:rPr>
                <w:rFonts w:eastAsia="Arial"/>
                <w:sz w:val="24"/>
                <w:szCs w:val="24"/>
              </w:rPr>
            </w:pPr>
          </w:p>
          <w:p w:rsidR="009A29F2" w:rsidRPr="00AE0AFC" w:rsidRDefault="009A29F2" w:rsidP="009A29F2">
            <w:pPr>
              <w:rPr>
                <w:rFonts w:eastAsia="Arial"/>
                <w:sz w:val="24"/>
                <w:szCs w:val="24"/>
              </w:rPr>
            </w:pPr>
          </w:p>
          <w:p w:rsidR="009A29F2" w:rsidRPr="00AE0AFC" w:rsidRDefault="009A29F2" w:rsidP="009A29F2">
            <w:pPr>
              <w:rPr>
                <w:rFonts w:eastAsia="Arial"/>
                <w:sz w:val="24"/>
                <w:szCs w:val="24"/>
              </w:rPr>
            </w:pPr>
          </w:p>
          <w:p w:rsidR="009A29F2" w:rsidRPr="00AE0AFC" w:rsidRDefault="009A29F2" w:rsidP="009A29F2">
            <w:pPr>
              <w:rPr>
                <w:rFonts w:eastAsia="Arial"/>
                <w:sz w:val="24"/>
                <w:szCs w:val="24"/>
              </w:rPr>
            </w:pPr>
          </w:p>
          <w:p w:rsidR="009A29F2" w:rsidRPr="00AE0AFC" w:rsidRDefault="009A29F2" w:rsidP="009A29F2">
            <w:pPr>
              <w:rPr>
                <w:rFonts w:eastAsia="Arial"/>
                <w:sz w:val="24"/>
                <w:szCs w:val="24"/>
              </w:rPr>
            </w:pPr>
          </w:p>
          <w:p w:rsidR="009A29F2" w:rsidRPr="00AE0AFC" w:rsidRDefault="009A29F2" w:rsidP="009A29F2">
            <w:pPr>
              <w:rPr>
                <w:rFonts w:eastAsia="Arial"/>
                <w:sz w:val="24"/>
                <w:szCs w:val="24"/>
              </w:rPr>
            </w:pPr>
          </w:p>
          <w:p w:rsidR="009A29F2" w:rsidRPr="00AE0AFC" w:rsidRDefault="009A29F2" w:rsidP="009A29F2">
            <w:pPr>
              <w:rPr>
                <w:rFonts w:eastAsia="Arial"/>
                <w:sz w:val="24"/>
                <w:szCs w:val="24"/>
              </w:rPr>
            </w:pPr>
          </w:p>
          <w:p w:rsidR="004911CA" w:rsidRPr="00AE0AFC" w:rsidRDefault="009A29F2" w:rsidP="00AE0AFC">
            <w:pPr>
              <w:rPr>
                <w:rFonts w:eastAsia="Arial"/>
                <w:sz w:val="24"/>
                <w:szCs w:val="24"/>
              </w:rPr>
            </w:pPr>
            <w:r w:rsidRPr="00AE0AFC">
              <w:rPr>
                <w:rFonts w:eastAsia="Arial"/>
                <w:sz w:val="24"/>
                <w:szCs w:val="24"/>
              </w:rPr>
              <w:t xml:space="preserve">Đã nghiệm thu </w:t>
            </w:r>
          </w:p>
        </w:tc>
        <w:tc>
          <w:tcPr>
            <w:tcW w:w="795"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jc w:val="center"/>
              <w:rPr>
                <w:rFonts w:eastAsia="Arial"/>
                <w:sz w:val="24"/>
                <w:szCs w:val="24"/>
              </w:rPr>
            </w:pPr>
            <w:r w:rsidRPr="00AE0AFC">
              <w:rPr>
                <w:rFonts w:eastAsia="Arial"/>
                <w:sz w:val="24"/>
                <w:szCs w:val="24"/>
              </w:rPr>
              <w:t>550</w:t>
            </w:r>
          </w:p>
        </w:tc>
        <w:tc>
          <w:tcPr>
            <w:tcW w:w="5863" w:type="dxa"/>
            <w:tcBorders>
              <w:top w:val="single" w:sz="8" w:space="0" w:color="000000"/>
              <w:left w:val="single" w:sz="8" w:space="0" w:color="000000"/>
              <w:bottom w:val="single" w:sz="8" w:space="0" w:color="000000"/>
              <w:right w:val="single" w:sz="8" w:space="0" w:color="000000"/>
            </w:tcBorders>
            <w:vAlign w:val="center"/>
          </w:tcPr>
          <w:p w:rsidR="004911CA" w:rsidRPr="00AE0AFC" w:rsidRDefault="009A29F2">
            <w:pPr>
              <w:widowControl w:val="0"/>
              <w:spacing w:line="240" w:lineRule="auto"/>
              <w:ind w:right="57"/>
              <w:rPr>
                <w:rFonts w:eastAsia="Arial"/>
                <w:sz w:val="24"/>
                <w:szCs w:val="24"/>
              </w:rPr>
            </w:pPr>
            <w:r w:rsidRPr="00AE0AFC">
              <w:rPr>
                <w:rFonts w:eastAsia="Arial"/>
                <w:sz w:val="24"/>
                <w:szCs w:val="24"/>
              </w:rPr>
              <w:t>ISI</w:t>
            </w:r>
          </w:p>
          <w:p w:rsidR="004911CA" w:rsidRPr="00AE0AFC" w:rsidRDefault="009A29F2">
            <w:pPr>
              <w:widowControl w:val="0"/>
              <w:spacing w:line="240" w:lineRule="auto"/>
              <w:ind w:right="57"/>
              <w:rPr>
                <w:sz w:val="24"/>
                <w:szCs w:val="24"/>
              </w:rPr>
            </w:pPr>
            <w:r w:rsidRPr="00AE0AFC">
              <w:rPr>
                <w:rFonts w:eastAsia="Arial"/>
                <w:b/>
                <w:sz w:val="24"/>
                <w:szCs w:val="24"/>
              </w:rPr>
              <w:t>1.</w:t>
            </w:r>
            <w:r w:rsidRPr="00AE0AFC">
              <w:rPr>
                <w:rFonts w:eastAsia="Arial"/>
                <w:sz w:val="24"/>
                <w:szCs w:val="24"/>
              </w:rPr>
              <w:t xml:space="preserve"> 2020, Nguyen Thi Ngoc Mai, Duong Quoc Hoan*, Vu Thi Anh Tuyet, Tran Thi Thu Trang , Duong Khanh Linh and Trinh Thi Huan, An Effective Assembling of Novel Derivatives Containing both Benzo[d]thiazole and Benzo[d]oxazole Rings, Letters in Organic Chemistry,</w:t>
            </w:r>
            <w:r w:rsidRPr="00AE0AFC">
              <w:rPr>
                <w:sz w:val="24"/>
                <w:szCs w:val="24"/>
              </w:rPr>
              <w:t>17 (11), DOI: 10.2174/1570178617666200207104912, 815 – 822. (IF: 0.779, 2020, Q4)</w:t>
            </w:r>
          </w:p>
          <w:p w:rsidR="004911CA" w:rsidRPr="00AE0AFC" w:rsidRDefault="004911CA">
            <w:pPr>
              <w:widowControl w:val="0"/>
              <w:spacing w:line="240" w:lineRule="auto"/>
              <w:ind w:right="57"/>
              <w:rPr>
                <w:rFonts w:eastAsia="Arial"/>
                <w:sz w:val="24"/>
                <w:szCs w:val="24"/>
              </w:rPr>
            </w:pPr>
          </w:p>
          <w:p w:rsidR="004911CA" w:rsidRPr="00AE0AFC" w:rsidRDefault="009A29F2">
            <w:pPr>
              <w:widowControl w:val="0"/>
              <w:spacing w:line="240" w:lineRule="auto"/>
              <w:ind w:right="57"/>
              <w:rPr>
                <w:rFonts w:eastAsia="Arial"/>
                <w:b/>
                <w:sz w:val="24"/>
                <w:szCs w:val="24"/>
              </w:rPr>
            </w:pPr>
            <w:r w:rsidRPr="00AE0AFC">
              <w:rPr>
                <w:rFonts w:eastAsia="Arial"/>
                <w:b/>
                <w:sz w:val="24"/>
                <w:szCs w:val="24"/>
              </w:rPr>
              <w:t>Trong nước</w:t>
            </w:r>
          </w:p>
          <w:p w:rsidR="004911CA" w:rsidRPr="00AE0AFC" w:rsidRDefault="009A29F2">
            <w:pPr>
              <w:widowControl w:val="0"/>
              <w:spacing w:line="240" w:lineRule="auto"/>
              <w:ind w:right="57"/>
              <w:rPr>
                <w:rFonts w:eastAsia="Arial"/>
                <w:sz w:val="24"/>
                <w:szCs w:val="24"/>
              </w:rPr>
            </w:pPr>
            <w:r w:rsidRPr="00AE0AFC">
              <w:rPr>
                <w:rFonts w:eastAsia="Arial"/>
                <w:sz w:val="24"/>
                <w:szCs w:val="24"/>
              </w:rPr>
              <w:t>2. Nguyen Thi Ngoc Mai, Tran Thi Phuong Anh, Pham Thi Thu May, Pham Phuong Thao, Nguyen Van Trang, Duong Quoc Hoan, 2019. “Preparation Of Some Benzo[d</w:t>
            </w:r>
            <w:proofErr w:type="gramStart"/>
            <w:r w:rsidRPr="00AE0AFC">
              <w:rPr>
                <w:rFonts w:eastAsia="Arial"/>
                <w:sz w:val="24"/>
                <w:szCs w:val="24"/>
              </w:rPr>
              <w:t>]Thiazole</w:t>
            </w:r>
            <w:proofErr w:type="gramEnd"/>
            <w:r w:rsidRPr="00AE0AFC">
              <w:rPr>
                <w:rFonts w:eastAsia="Arial"/>
                <w:sz w:val="24"/>
                <w:szCs w:val="24"/>
              </w:rPr>
              <w:t>-Containing Acetohydrazide Derivatives”, HNUE, Vol 64, Iss. 6, 121-129.</w:t>
            </w:r>
          </w:p>
          <w:p w:rsidR="004911CA" w:rsidRPr="00AE0AFC" w:rsidRDefault="009A29F2">
            <w:pPr>
              <w:widowControl w:val="0"/>
              <w:spacing w:line="240" w:lineRule="auto"/>
              <w:ind w:right="57"/>
              <w:rPr>
                <w:rFonts w:eastAsia="Arial"/>
                <w:sz w:val="24"/>
                <w:szCs w:val="24"/>
              </w:rPr>
            </w:pPr>
            <w:r w:rsidRPr="00AE0AFC">
              <w:rPr>
                <w:rFonts w:eastAsia="Arial"/>
                <w:sz w:val="24"/>
                <w:szCs w:val="24"/>
              </w:rPr>
              <w:t xml:space="preserve">3. </w:t>
            </w:r>
            <w:r w:rsidRPr="00AE0AFC">
              <w:rPr>
                <w:rFonts w:eastAsia="Arial"/>
                <w:b/>
                <w:sz w:val="24"/>
                <w:szCs w:val="24"/>
              </w:rPr>
              <w:t>Nguyen Thi Ngoc Mai</w:t>
            </w:r>
            <w:r w:rsidRPr="00AE0AFC">
              <w:rPr>
                <w:rFonts w:eastAsia="Arial"/>
                <w:b/>
                <w:sz w:val="24"/>
                <w:szCs w:val="24"/>
                <w:vertAlign w:val="superscript"/>
              </w:rPr>
              <w:t>(1)</w:t>
            </w:r>
            <w:r w:rsidRPr="00AE0AFC">
              <w:rPr>
                <w:rFonts w:eastAsia="Arial"/>
                <w:b/>
                <w:sz w:val="24"/>
                <w:szCs w:val="24"/>
              </w:rPr>
              <w:t>, Nguyen Thi Hong Van</w:t>
            </w:r>
            <w:r w:rsidRPr="00AE0AFC">
              <w:rPr>
                <w:rFonts w:eastAsia="Arial"/>
                <w:b/>
                <w:sz w:val="24"/>
                <w:szCs w:val="24"/>
                <w:vertAlign w:val="superscript"/>
              </w:rPr>
              <w:t>(2)</w:t>
            </w:r>
            <w:r w:rsidRPr="00AE0AFC">
              <w:rPr>
                <w:rFonts w:eastAsia="Arial"/>
                <w:b/>
                <w:sz w:val="24"/>
                <w:szCs w:val="24"/>
              </w:rPr>
              <w:t>, Nguyen Thi Thu Hien</w:t>
            </w:r>
            <w:r w:rsidRPr="00AE0AFC">
              <w:rPr>
                <w:rFonts w:eastAsia="Arial"/>
                <w:b/>
                <w:sz w:val="24"/>
                <w:szCs w:val="24"/>
                <w:vertAlign w:val="superscript"/>
              </w:rPr>
              <w:t>(3)</w:t>
            </w:r>
            <w:r w:rsidRPr="00AE0AFC">
              <w:rPr>
                <w:rFonts w:eastAsia="Arial"/>
                <w:b/>
                <w:sz w:val="24"/>
                <w:szCs w:val="24"/>
              </w:rPr>
              <w:t xml:space="preserve">, Duong Quoc Hoan, </w:t>
            </w:r>
            <w:r w:rsidRPr="00AE0AFC">
              <w:rPr>
                <w:rFonts w:eastAsia="Arial"/>
                <w:sz w:val="24"/>
                <w:szCs w:val="24"/>
              </w:rPr>
              <w:t>Study on NMR spectra of derivatives containing benzo[d]thiazole and benzo[d]oxazole: effect of dimethyl sulfoxide and chloroform solvent on chemical shift variation, Tạp chí phân tích Hóa, Lý và Sinh, nhận đăng.</w:t>
            </w:r>
          </w:p>
          <w:p w:rsidR="004911CA" w:rsidRPr="00AE0AFC" w:rsidRDefault="004911CA">
            <w:pPr>
              <w:widowControl w:val="0"/>
              <w:spacing w:line="240" w:lineRule="auto"/>
              <w:ind w:right="57"/>
              <w:rPr>
                <w:rFonts w:eastAsia="Arial"/>
                <w:sz w:val="24"/>
                <w:szCs w:val="24"/>
              </w:rPr>
            </w:pPr>
          </w:p>
        </w:tc>
        <w:tc>
          <w:tcPr>
            <w:tcW w:w="1701" w:type="dxa"/>
            <w:tcBorders>
              <w:top w:val="single" w:sz="8" w:space="0" w:color="000000"/>
              <w:left w:val="single" w:sz="8" w:space="0" w:color="000000"/>
              <w:bottom w:val="single" w:sz="8" w:space="0" w:color="000000"/>
              <w:right w:val="single" w:sz="8" w:space="0" w:color="000000"/>
            </w:tcBorders>
          </w:tcPr>
          <w:p w:rsidR="004911CA" w:rsidRPr="00AE0AFC" w:rsidRDefault="004911CA">
            <w:pPr>
              <w:widowControl w:val="0"/>
              <w:spacing w:line="240" w:lineRule="auto"/>
              <w:ind w:left="57" w:right="57"/>
              <w:rPr>
                <w:rFonts w:eastAsia="Arial"/>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t xml:space="preserve">02. Ths: </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 xml:space="preserve">1. </w:t>
            </w:r>
            <w:r w:rsidRPr="00AE0AFC">
              <w:rPr>
                <w:rFonts w:eastAsia="Arial"/>
                <w:b/>
                <w:sz w:val="24"/>
                <w:szCs w:val="24"/>
              </w:rPr>
              <w:t>Trần Phương Anh</w:t>
            </w:r>
            <w:proofErr w:type="gramStart"/>
            <w:r w:rsidRPr="00AE0AFC">
              <w:rPr>
                <w:rFonts w:eastAsia="Arial"/>
                <w:sz w:val="24"/>
                <w:szCs w:val="24"/>
              </w:rPr>
              <w:t>,Tổng</w:t>
            </w:r>
            <w:proofErr w:type="gramEnd"/>
            <w:r w:rsidRPr="00AE0AFC">
              <w:rPr>
                <w:rFonts w:eastAsia="Arial"/>
                <w:sz w:val="24"/>
                <w:szCs w:val="24"/>
              </w:rPr>
              <w:t xml:space="preserve"> hợp  một số dẫn xuất chứa dị vòng hai dị tử N và S, K27.</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 xml:space="preserve">2. </w:t>
            </w:r>
            <w:r w:rsidRPr="00AE0AFC">
              <w:rPr>
                <w:sz w:val="24"/>
                <w:szCs w:val="24"/>
              </w:rPr>
              <w:t xml:space="preserve">Phạm Thị Thu May. </w:t>
            </w:r>
            <w:r w:rsidRPr="00AE0AFC">
              <w:rPr>
                <w:i/>
                <w:sz w:val="24"/>
                <w:szCs w:val="24"/>
              </w:rPr>
              <w:t>Tổng hợp  một số dẫn xuất chứa dị vòng benzo[d]thiazole và khảo sát khả năng điều hòa sinh trưởng thực vật,</w:t>
            </w:r>
            <w:r w:rsidRPr="00AE0AFC">
              <w:rPr>
                <w:sz w:val="24"/>
                <w:szCs w:val="24"/>
              </w:rPr>
              <w:t xml:space="preserve"> K28</w:t>
            </w:r>
          </w:p>
          <w:p w:rsidR="004911CA" w:rsidRPr="00AE0AFC" w:rsidRDefault="004911CA">
            <w:pPr>
              <w:widowControl w:val="0"/>
              <w:spacing w:line="240" w:lineRule="auto"/>
              <w:ind w:left="57" w:right="57"/>
              <w:rPr>
                <w:rFonts w:eastAsia="Arial"/>
                <w:sz w:val="24"/>
                <w:szCs w:val="24"/>
              </w:rPr>
            </w:pPr>
          </w:p>
          <w:p w:rsidR="004911CA" w:rsidRPr="00AE0AFC" w:rsidRDefault="004911CA">
            <w:pPr>
              <w:widowControl w:val="0"/>
              <w:spacing w:line="240" w:lineRule="auto"/>
              <w:ind w:left="57" w:right="57"/>
              <w:rPr>
                <w:rFonts w:eastAsia="Arial"/>
                <w:sz w:val="24"/>
                <w:szCs w:val="24"/>
              </w:rPr>
            </w:pP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 xml:space="preserve">Hỗ trợ ĐT NCS: </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01 NCS Nguyễn Thị Ngọc Mai, K38 “Nghiên cứu tổng hợp, cấu trúc và khảo sát hoạt tính sinh học của một số hợp chất chứa dị vòng benzothiazole và benzoxazole”</w:t>
            </w:r>
          </w:p>
          <w:p w:rsidR="004911CA" w:rsidRPr="00AE0AFC" w:rsidRDefault="004911CA">
            <w:pPr>
              <w:widowControl w:val="0"/>
              <w:spacing w:line="240" w:lineRule="auto"/>
              <w:ind w:left="57" w:right="57"/>
              <w:rPr>
                <w:rFonts w:eastAsia="Arial"/>
                <w:sz w:val="24"/>
                <w:szCs w:val="24"/>
              </w:rPr>
            </w:pPr>
          </w:p>
          <w:p w:rsidR="004911CA" w:rsidRPr="00AE0AFC" w:rsidRDefault="004911CA">
            <w:pPr>
              <w:widowControl w:val="0"/>
              <w:spacing w:line="240" w:lineRule="auto"/>
              <w:ind w:left="57" w:right="57"/>
              <w:rPr>
                <w:rFonts w:eastAsia="Arial"/>
                <w:sz w:val="24"/>
                <w:szCs w:val="24"/>
              </w:rPr>
            </w:pPr>
          </w:p>
          <w:p w:rsidR="004911CA" w:rsidRPr="00AE0AFC" w:rsidRDefault="004911CA">
            <w:pPr>
              <w:widowControl w:val="0"/>
              <w:spacing w:line="240" w:lineRule="auto"/>
              <w:ind w:left="57" w:right="57"/>
              <w:rPr>
                <w:rFonts w:eastAsia="Arial"/>
                <w:sz w:val="24"/>
                <w:szCs w:val="24"/>
              </w:rPr>
            </w:pPr>
          </w:p>
          <w:p w:rsidR="004911CA" w:rsidRPr="00AE0AFC" w:rsidRDefault="004911CA">
            <w:pPr>
              <w:widowControl w:val="0"/>
              <w:spacing w:line="240" w:lineRule="auto"/>
              <w:ind w:left="57" w:right="57"/>
              <w:rPr>
                <w:rFonts w:eastAsia="Arial"/>
                <w:sz w:val="24"/>
                <w:szCs w:val="24"/>
              </w:rPr>
            </w:pPr>
          </w:p>
        </w:tc>
        <w:tc>
          <w:tcPr>
            <w:tcW w:w="2126" w:type="dxa"/>
            <w:tcBorders>
              <w:top w:val="single" w:sz="8" w:space="0" w:color="000000"/>
              <w:left w:val="single" w:sz="8" w:space="0" w:color="000000"/>
              <w:bottom w:val="single" w:sz="8" w:space="0" w:color="000000"/>
              <w:right w:val="single" w:sz="8" w:space="0" w:color="000000"/>
            </w:tcBorders>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t xml:space="preserve">Bộ dữ liệu phổ dùng cho đào tạo </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đại học và sau đại học</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Quy trình tổng hợp dị vòng benzothiazole</w:t>
            </w:r>
          </w:p>
        </w:tc>
      </w:tr>
      <w:tr w:rsidR="009A29F2" w:rsidRPr="00AE0AFC" w:rsidTr="00AE0AFC">
        <w:trPr>
          <w:trHeight w:val="4193"/>
        </w:trPr>
        <w:tc>
          <w:tcPr>
            <w:tcW w:w="720"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numPr>
                <w:ilvl w:val="0"/>
                <w:numId w:val="4"/>
              </w:numPr>
              <w:pBdr>
                <w:top w:val="nil"/>
                <w:left w:val="nil"/>
                <w:bottom w:val="nil"/>
                <w:right w:val="nil"/>
                <w:between w:val="nil"/>
              </w:pBdr>
              <w:ind w:left="57" w:right="57" w:firstLine="0"/>
              <w:rPr>
                <w:color w:val="000000"/>
                <w:sz w:val="24"/>
                <w:szCs w:val="24"/>
              </w:rPr>
            </w:pPr>
            <w:r w:rsidRPr="00AE0AFC">
              <w:rPr>
                <w:color w:val="000000"/>
                <w:sz w:val="24"/>
                <w:szCs w:val="24"/>
              </w:rPr>
              <w:t>1</w:t>
            </w:r>
          </w:p>
        </w:tc>
        <w:tc>
          <w:tcPr>
            <w:tcW w:w="2205"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t xml:space="preserve"> Phòng ngừa bạo lực học đường cho học sinh trung học cơ sở thông qua công tác xã hội học đường; Mã số: B2019 - SPH - 10</w:t>
            </w:r>
          </w:p>
        </w:tc>
        <w:tc>
          <w:tcPr>
            <w:tcW w:w="1940"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t xml:space="preserve">CNĐT: ThS. Nguyễn Thị Mai Hương </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Thành viên:</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 xml:space="preserve">1. TS. Phạm Văn Tư </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2. TS. Nguyễn Hiệp Thương                                         3. TS. Nguyễn Thu Hà</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4. TS. Nguyễn Thị Ánh Nguyệt</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5. ThS. Nguyễn Thu Trang</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6. ThS. Ngô Thị Thanh Mai</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7. ThS. Nguyễn Lê Hoài Anh</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8. TS. Nguyễn Duy Nhiên</w:t>
            </w:r>
          </w:p>
          <w:p w:rsidR="004911CA" w:rsidRPr="00AE0AFC" w:rsidRDefault="004911CA">
            <w:pPr>
              <w:widowControl w:val="0"/>
              <w:spacing w:line="240" w:lineRule="auto"/>
              <w:ind w:left="57" w:right="57"/>
              <w:rPr>
                <w:rFonts w:eastAsia="Arial"/>
                <w:sz w:val="24"/>
                <w:szCs w:val="24"/>
              </w:rPr>
            </w:pPr>
          </w:p>
        </w:tc>
        <w:tc>
          <w:tcPr>
            <w:tcW w:w="1575" w:type="dxa"/>
            <w:tcBorders>
              <w:top w:val="single" w:sz="8" w:space="0" w:color="000000"/>
              <w:left w:val="single" w:sz="8" w:space="0" w:color="000000"/>
              <w:bottom w:val="single" w:sz="8" w:space="0" w:color="000000"/>
              <w:right w:val="nil"/>
            </w:tcBorders>
            <w:vAlign w:val="center"/>
          </w:tcPr>
          <w:p w:rsidR="004911CA" w:rsidRPr="00AE0AFC" w:rsidRDefault="004911CA">
            <w:pPr>
              <w:widowControl w:val="0"/>
              <w:ind w:left="57" w:right="57"/>
              <w:rPr>
                <w:rFonts w:eastAsia="Arial"/>
                <w:sz w:val="24"/>
                <w:szCs w:val="24"/>
              </w:rPr>
            </w:pPr>
          </w:p>
        </w:tc>
        <w:tc>
          <w:tcPr>
            <w:tcW w:w="1095"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t>2019 - 2020</w:t>
            </w:r>
          </w:p>
        </w:tc>
        <w:tc>
          <w:tcPr>
            <w:tcW w:w="975" w:type="dxa"/>
            <w:tcBorders>
              <w:top w:val="single" w:sz="8" w:space="0" w:color="000000"/>
              <w:left w:val="single" w:sz="8" w:space="0" w:color="000000"/>
              <w:bottom w:val="single" w:sz="8" w:space="0" w:color="000000"/>
              <w:right w:val="single" w:sz="8" w:space="0" w:color="000000"/>
            </w:tcBorders>
          </w:tcPr>
          <w:p w:rsidR="004911CA" w:rsidRPr="00AE0AFC" w:rsidRDefault="009A29F2" w:rsidP="00AE0AFC">
            <w:pPr>
              <w:rPr>
                <w:rFonts w:eastAsia="Arial"/>
                <w:sz w:val="24"/>
                <w:szCs w:val="24"/>
              </w:rPr>
            </w:pPr>
            <w:r w:rsidRPr="00AE0AFC">
              <w:rPr>
                <w:rFonts w:eastAsia="Arial"/>
                <w:sz w:val="24"/>
                <w:szCs w:val="24"/>
              </w:rPr>
              <w:t xml:space="preserve">Đã nghiệm thu </w:t>
            </w:r>
          </w:p>
        </w:tc>
        <w:tc>
          <w:tcPr>
            <w:tcW w:w="795" w:type="dxa"/>
            <w:tcBorders>
              <w:top w:val="single" w:sz="8" w:space="0" w:color="000000"/>
              <w:left w:val="single" w:sz="8" w:space="0" w:color="000000"/>
              <w:bottom w:val="single" w:sz="8" w:space="0" w:color="000000"/>
              <w:right w:val="nil"/>
            </w:tcBorders>
            <w:vAlign w:val="center"/>
          </w:tcPr>
          <w:p w:rsidR="004911CA" w:rsidRPr="00AE0AFC" w:rsidRDefault="009A29F2">
            <w:pPr>
              <w:widowControl w:val="0"/>
              <w:spacing w:line="240" w:lineRule="auto"/>
              <w:ind w:left="57" w:right="57"/>
              <w:jc w:val="center"/>
              <w:rPr>
                <w:rFonts w:eastAsia="Arial"/>
                <w:sz w:val="24"/>
                <w:szCs w:val="24"/>
              </w:rPr>
            </w:pPr>
            <w:r w:rsidRPr="00AE0AFC">
              <w:rPr>
                <w:rFonts w:eastAsia="Arial"/>
                <w:sz w:val="24"/>
                <w:szCs w:val="24"/>
              </w:rPr>
              <w:t>350</w:t>
            </w:r>
          </w:p>
        </w:tc>
        <w:tc>
          <w:tcPr>
            <w:tcW w:w="5863" w:type="dxa"/>
            <w:tcBorders>
              <w:top w:val="single" w:sz="8" w:space="0" w:color="000000"/>
              <w:left w:val="single" w:sz="8" w:space="0" w:color="000000"/>
              <w:bottom w:val="single" w:sz="8" w:space="0" w:color="000000"/>
              <w:right w:val="single" w:sz="8" w:space="0" w:color="000000"/>
            </w:tcBorders>
            <w:vAlign w:val="center"/>
          </w:tcPr>
          <w:p w:rsidR="004911CA" w:rsidRPr="00AE0AFC" w:rsidRDefault="009A29F2">
            <w:pPr>
              <w:widowControl w:val="0"/>
              <w:spacing w:line="240" w:lineRule="auto"/>
              <w:ind w:left="57" w:right="57"/>
              <w:rPr>
                <w:rFonts w:eastAsia="Arial"/>
                <w:b/>
                <w:sz w:val="24"/>
                <w:szCs w:val="24"/>
              </w:rPr>
            </w:pPr>
            <w:r w:rsidRPr="00AE0AFC">
              <w:rPr>
                <w:rFonts w:eastAsia="Arial"/>
                <w:b/>
                <w:sz w:val="24"/>
                <w:szCs w:val="24"/>
              </w:rPr>
              <w:t>Tạp chí quốc tế:</w:t>
            </w:r>
          </w:p>
          <w:p w:rsidR="004911CA" w:rsidRPr="00AE0AFC" w:rsidRDefault="009A29F2">
            <w:pPr>
              <w:widowControl w:val="0"/>
              <w:spacing w:line="240" w:lineRule="auto"/>
              <w:ind w:left="57" w:right="57"/>
              <w:rPr>
                <w:rFonts w:eastAsia="Arial"/>
                <w:b/>
                <w:sz w:val="24"/>
                <w:szCs w:val="24"/>
              </w:rPr>
            </w:pPr>
            <w:r w:rsidRPr="00AE0AFC">
              <w:rPr>
                <w:rFonts w:eastAsia="Arial"/>
                <w:b/>
                <w:sz w:val="24"/>
                <w:szCs w:val="24"/>
              </w:rPr>
              <w:t>Tạp chí trong nước:</w:t>
            </w:r>
          </w:p>
          <w:p w:rsidR="004911CA" w:rsidRPr="00AE0AFC" w:rsidRDefault="009A29F2">
            <w:pPr>
              <w:widowControl w:val="0"/>
              <w:spacing w:line="240" w:lineRule="auto"/>
              <w:ind w:left="57" w:right="57"/>
              <w:rPr>
                <w:rFonts w:eastAsia="Arial"/>
                <w:sz w:val="24"/>
                <w:szCs w:val="24"/>
              </w:rPr>
            </w:pPr>
            <w:r w:rsidRPr="00AE0AFC">
              <w:rPr>
                <w:rFonts w:eastAsia="Arial"/>
                <w:b/>
                <w:sz w:val="24"/>
                <w:szCs w:val="24"/>
              </w:rPr>
              <w:t>1/ Nguyễn Thị Mai Hương, “</w:t>
            </w:r>
            <w:r w:rsidRPr="00AE0AFC">
              <w:rPr>
                <w:rFonts w:eastAsia="Arial"/>
                <w:sz w:val="24"/>
                <w:szCs w:val="24"/>
              </w:rPr>
              <w:t>Một số biểu hiện ứng phó tiêu cực của học sinh bị bạo lực học đường”. Tạp chí Giáo dục, Năm 2020. ISSN: 2354 - 0753.</w:t>
            </w:r>
          </w:p>
          <w:p w:rsidR="004911CA" w:rsidRPr="00AE0AFC" w:rsidRDefault="009A29F2">
            <w:pPr>
              <w:widowControl w:val="0"/>
              <w:spacing w:line="240" w:lineRule="auto"/>
              <w:ind w:left="57" w:right="57"/>
              <w:rPr>
                <w:rFonts w:eastAsia="Arial"/>
                <w:b/>
                <w:sz w:val="24"/>
                <w:szCs w:val="24"/>
              </w:rPr>
            </w:pPr>
            <w:r w:rsidRPr="00AE0AFC">
              <w:rPr>
                <w:rFonts w:eastAsia="Arial"/>
                <w:b/>
                <w:sz w:val="24"/>
                <w:szCs w:val="24"/>
              </w:rPr>
              <w:t>Hội thảo quốc tế:</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1/ Nguyen Thi Mai Huong, "The teacher perceptions and responses on school violence and bullying: A case study of secondary schools in Vietnam". Kỉ yếu Hội thảo Khoa học quốc tế "khoa học quốc tế "Đổi mới sáng tạo trong dạy học và đào tạo giáo viên lần thứ nhất" (the 1st International Conference: Innovation in Learning Instruction and Teacher Education - ILITE), Trường ĐHSP Hà Nội, 2019.</w:t>
            </w:r>
          </w:p>
        </w:tc>
        <w:tc>
          <w:tcPr>
            <w:tcW w:w="1701" w:type="dxa"/>
            <w:tcBorders>
              <w:top w:val="single" w:sz="8" w:space="0" w:color="000000"/>
              <w:left w:val="single" w:sz="8" w:space="0" w:color="000000"/>
              <w:bottom w:val="single" w:sz="8" w:space="0" w:color="000000"/>
              <w:right w:val="single" w:sz="8" w:space="0" w:color="000000"/>
            </w:tcBorders>
          </w:tcPr>
          <w:p w:rsidR="004911CA" w:rsidRPr="00AE0AFC" w:rsidRDefault="004911CA">
            <w:pPr>
              <w:widowControl w:val="0"/>
              <w:spacing w:line="240" w:lineRule="auto"/>
              <w:ind w:left="57" w:right="57"/>
              <w:rPr>
                <w:rFonts w:eastAsia="Arial"/>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t>- 01 thạc sĩ CTXH - Lâm Thị Phương “Hoạt động CTXH trường học trong việc hỗ trợ đối tượng học sinh có hành vi bạo lực học đường tại trường THCS GLobal, Cầu giấy, Hà Nội”, 2019.</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- 01 NCS - Nguyễn Thị Mai Hương “CTXH đối với học sinh bị bạo lực học đường”</w:t>
            </w:r>
          </w:p>
        </w:tc>
        <w:tc>
          <w:tcPr>
            <w:tcW w:w="2126" w:type="dxa"/>
            <w:tcBorders>
              <w:top w:val="single" w:sz="8" w:space="0" w:color="000000"/>
              <w:left w:val="single" w:sz="8" w:space="0" w:color="000000"/>
              <w:bottom w:val="single" w:sz="8" w:space="0" w:color="000000"/>
              <w:right w:val="single" w:sz="8" w:space="0" w:color="000000"/>
            </w:tcBorders>
          </w:tcPr>
          <w:p w:rsidR="004911CA" w:rsidRPr="00AE0AFC" w:rsidRDefault="009A29F2">
            <w:pPr>
              <w:widowControl w:val="0"/>
              <w:spacing w:line="240" w:lineRule="auto"/>
              <w:ind w:left="57" w:right="57"/>
              <w:rPr>
                <w:rFonts w:eastAsia="Arial"/>
                <w:sz w:val="24"/>
                <w:szCs w:val="24"/>
              </w:rPr>
            </w:pPr>
            <w:r w:rsidRPr="00AE0AFC">
              <w:rPr>
                <w:rFonts w:eastAsia="Arial"/>
                <w:sz w:val="24"/>
                <w:szCs w:val="24"/>
              </w:rPr>
              <w:t xml:space="preserve">- Sách tham khảo: Lương Quang Hưng, </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 xml:space="preserve">Ngô Thị Thanh Mai, Nguyễn Thu Trang, Phạm Văn Tư, Nguyễn Thị Mai Hương,  </w:t>
            </w:r>
          </w:p>
          <w:p w:rsidR="004911CA" w:rsidRPr="00AE0AFC" w:rsidRDefault="009A29F2">
            <w:pPr>
              <w:widowControl w:val="0"/>
              <w:spacing w:line="240" w:lineRule="auto"/>
              <w:ind w:left="57" w:right="57"/>
              <w:rPr>
                <w:rFonts w:eastAsia="Arial"/>
                <w:sz w:val="24"/>
                <w:szCs w:val="24"/>
              </w:rPr>
            </w:pPr>
            <w:r w:rsidRPr="00AE0AFC">
              <w:rPr>
                <w:rFonts w:eastAsia="Arial"/>
                <w:sz w:val="24"/>
                <w:szCs w:val="24"/>
              </w:rPr>
              <w:t>Công tác xã hội</w:t>
            </w:r>
          </w:p>
          <w:p w:rsidR="004911CA" w:rsidRPr="00AE0AFC" w:rsidRDefault="009A29F2">
            <w:pPr>
              <w:widowControl w:val="0"/>
              <w:spacing w:line="240" w:lineRule="auto"/>
              <w:ind w:right="57"/>
              <w:rPr>
                <w:rFonts w:eastAsia="Arial"/>
                <w:sz w:val="24"/>
                <w:szCs w:val="24"/>
              </w:rPr>
            </w:pPr>
            <w:r w:rsidRPr="00AE0AFC">
              <w:rPr>
                <w:rFonts w:eastAsia="Arial"/>
                <w:sz w:val="24"/>
                <w:szCs w:val="24"/>
              </w:rPr>
              <w:t xml:space="preserve"> </w:t>
            </w:r>
            <w:proofErr w:type="gramStart"/>
            <w:r w:rsidRPr="00AE0AFC">
              <w:rPr>
                <w:rFonts w:eastAsia="Arial"/>
                <w:sz w:val="24"/>
                <w:szCs w:val="24"/>
              </w:rPr>
              <w:t>với</w:t>
            </w:r>
            <w:proofErr w:type="gramEnd"/>
            <w:r w:rsidRPr="00AE0AFC">
              <w:rPr>
                <w:rFonts w:eastAsia="Arial"/>
                <w:sz w:val="24"/>
                <w:szCs w:val="24"/>
              </w:rPr>
              <w:t xml:space="preserve"> vấn đề bạo lực học đường. </w:t>
            </w:r>
          </w:p>
          <w:p w:rsidR="004911CA" w:rsidRPr="00AE0AFC" w:rsidRDefault="009A29F2">
            <w:pPr>
              <w:widowControl w:val="0"/>
              <w:spacing w:line="240" w:lineRule="auto"/>
              <w:ind w:right="57"/>
              <w:rPr>
                <w:rFonts w:eastAsia="Arial"/>
                <w:sz w:val="24"/>
                <w:szCs w:val="24"/>
              </w:rPr>
            </w:pPr>
            <w:r w:rsidRPr="00AE0AFC">
              <w:rPr>
                <w:rFonts w:eastAsia="Arial"/>
                <w:sz w:val="24"/>
                <w:szCs w:val="24"/>
              </w:rPr>
              <w:t xml:space="preserve">NXB Giáo dục. </w:t>
            </w:r>
          </w:p>
          <w:p w:rsidR="004911CA" w:rsidRPr="00AE0AFC" w:rsidRDefault="009A29F2">
            <w:pPr>
              <w:widowControl w:val="0"/>
              <w:spacing w:line="240" w:lineRule="auto"/>
              <w:ind w:right="57"/>
              <w:rPr>
                <w:rFonts w:eastAsia="Arial"/>
                <w:sz w:val="24"/>
                <w:szCs w:val="24"/>
              </w:rPr>
            </w:pPr>
            <w:r w:rsidRPr="00AE0AFC">
              <w:rPr>
                <w:rFonts w:eastAsia="Arial"/>
                <w:sz w:val="24"/>
                <w:szCs w:val="24"/>
              </w:rPr>
              <w:t xml:space="preserve">Mã ISBN: 978-604-0-21661-8. </w:t>
            </w:r>
          </w:p>
        </w:tc>
      </w:tr>
    </w:tbl>
    <w:p w:rsidR="004911CA" w:rsidRPr="00AE0AFC" w:rsidRDefault="004911CA" w:rsidP="00AE0AFC">
      <w:pPr>
        <w:widowControl w:val="0"/>
        <w:rPr>
          <w:sz w:val="24"/>
          <w:szCs w:val="24"/>
        </w:rPr>
      </w:pPr>
      <w:bookmarkStart w:id="7" w:name="_GoBack"/>
      <w:bookmarkEnd w:id="7"/>
    </w:p>
    <w:sectPr w:rsidR="004911CA" w:rsidRPr="00AE0AFC" w:rsidSect="000B0534">
      <w:pgSz w:w="23814" w:h="16840" w:orient="landscape"/>
      <w:pgMar w:top="1440" w:right="1440" w:bottom="709"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1421"/>
    <w:multiLevelType w:val="multilevel"/>
    <w:tmpl w:val="CDD64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9286671"/>
    <w:multiLevelType w:val="multilevel"/>
    <w:tmpl w:val="6DCA6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9DC7A96"/>
    <w:multiLevelType w:val="multilevel"/>
    <w:tmpl w:val="36501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0D620D1"/>
    <w:multiLevelType w:val="multilevel"/>
    <w:tmpl w:val="334404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F6420B"/>
    <w:multiLevelType w:val="multilevel"/>
    <w:tmpl w:val="B5F041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41916AB"/>
    <w:multiLevelType w:val="multilevel"/>
    <w:tmpl w:val="B1F462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9F00CED"/>
    <w:multiLevelType w:val="multilevel"/>
    <w:tmpl w:val="414A0C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B883584"/>
    <w:multiLevelType w:val="multilevel"/>
    <w:tmpl w:val="A4D4FB48"/>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DA54289"/>
    <w:multiLevelType w:val="multilevel"/>
    <w:tmpl w:val="78A26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FAA54D2"/>
    <w:multiLevelType w:val="multilevel"/>
    <w:tmpl w:val="89F4F8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375C0EB6"/>
    <w:multiLevelType w:val="multilevel"/>
    <w:tmpl w:val="2F1CC3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47BD5722"/>
    <w:multiLevelType w:val="multilevel"/>
    <w:tmpl w:val="FD8477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54B57716"/>
    <w:multiLevelType w:val="multilevel"/>
    <w:tmpl w:val="C824B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70775E3"/>
    <w:multiLevelType w:val="multilevel"/>
    <w:tmpl w:val="CA1C39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582E2943"/>
    <w:multiLevelType w:val="multilevel"/>
    <w:tmpl w:val="5AC002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9D757D3"/>
    <w:multiLevelType w:val="multilevel"/>
    <w:tmpl w:val="ED965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5BC97D91"/>
    <w:multiLevelType w:val="multilevel"/>
    <w:tmpl w:val="D3DEA95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5E19208D"/>
    <w:multiLevelType w:val="multilevel"/>
    <w:tmpl w:val="0772E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82C2F90"/>
    <w:multiLevelType w:val="multilevel"/>
    <w:tmpl w:val="EB06F6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6C6539DD"/>
    <w:multiLevelType w:val="multilevel"/>
    <w:tmpl w:val="0BBCA1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727E1F37"/>
    <w:multiLevelType w:val="multilevel"/>
    <w:tmpl w:val="5882E5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739569DB"/>
    <w:multiLevelType w:val="multilevel"/>
    <w:tmpl w:val="886AE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7"/>
  </w:num>
  <w:num w:numId="3">
    <w:abstractNumId w:val="11"/>
  </w:num>
  <w:num w:numId="4">
    <w:abstractNumId w:val="3"/>
  </w:num>
  <w:num w:numId="5">
    <w:abstractNumId w:val="13"/>
  </w:num>
  <w:num w:numId="6">
    <w:abstractNumId w:val="6"/>
  </w:num>
  <w:num w:numId="7">
    <w:abstractNumId w:val="16"/>
  </w:num>
  <w:num w:numId="8">
    <w:abstractNumId w:val="21"/>
  </w:num>
  <w:num w:numId="9">
    <w:abstractNumId w:val="15"/>
  </w:num>
  <w:num w:numId="10">
    <w:abstractNumId w:val="14"/>
  </w:num>
  <w:num w:numId="11">
    <w:abstractNumId w:val="17"/>
  </w:num>
  <w:num w:numId="12">
    <w:abstractNumId w:val="4"/>
  </w:num>
  <w:num w:numId="13">
    <w:abstractNumId w:val="1"/>
  </w:num>
  <w:num w:numId="14">
    <w:abstractNumId w:val="8"/>
  </w:num>
  <w:num w:numId="15">
    <w:abstractNumId w:val="19"/>
  </w:num>
  <w:num w:numId="16">
    <w:abstractNumId w:val="20"/>
  </w:num>
  <w:num w:numId="17">
    <w:abstractNumId w:val="2"/>
  </w:num>
  <w:num w:numId="18">
    <w:abstractNumId w:val="10"/>
  </w:num>
  <w:num w:numId="19">
    <w:abstractNumId w:val="18"/>
  </w:num>
  <w:num w:numId="20">
    <w:abstractNumId w:val="5"/>
  </w:num>
  <w:num w:numId="21">
    <w:abstractNumId w:val="12"/>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characterSpacingControl w:val="doNotCompress"/>
  <w:compat/>
  <w:rsids>
    <w:rsidRoot w:val="004911CA"/>
    <w:rsid w:val="000B0534"/>
    <w:rsid w:val="001115B6"/>
    <w:rsid w:val="004911CA"/>
    <w:rsid w:val="009A29F2"/>
    <w:rsid w:val="00AE0A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534"/>
  </w:style>
  <w:style w:type="paragraph" w:styleId="Heading1">
    <w:name w:val="heading 1"/>
    <w:basedOn w:val="Normal"/>
    <w:next w:val="Normal"/>
    <w:rsid w:val="000B0534"/>
    <w:pPr>
      <w:keepNext/>
      <w:keepLines/>
      <w:spacing w:before="480" w:after="120"/>
      <w:outlineLvl w:val="0"/>
    </w:pPr>
    <w:rPr>
      <w:b/>
      <w:sz w:val="48"/>
      <w:szCs w:val="48"/>
    </w:rPr>
  </w:style>
  <w:style w:type="paragraph" w:styleId="Heading2">
    <w:name w:val="heading 2"/>
    <w:basedOn w:val="Normal"/>
    <w:next w:val="Normal"/>
    <w:rsid w:val="000B0534"/>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543327"/>
    <w:pPr>
      <w:keepNext/>
      <w:spacing w:before="240" w:after="60" w:line="276" w:lineRule="auto"/>
      <w:outlineLvl w:val="2"/>
    </w:pPr>
    <w:rPr>
      <w:rFonts w:ascii="Calibri Light" w:hAnsi="Calibri Light"/>
      <w:b/>
      <w:bCs/>
      <w:sz w:val="26"/>
      <w:szCs w:val="26"/>
    </w:rPr>
  </w:style>
  <w:style w:type="paragraph" w:styleId="Heading4">
    <w:name w:val="heading 4"/>
    <w:basedOn w:val="Normal"/>
    <w:next w:val="Normal"/>
    <w:rsid w:val="000B0534"/>
    <w:pPr>
      <w:keepNext/>
      <w:keepLines/>
      <w:spacing w:before="240" w:after="40"/>
      <w:outlineLvl w:val="3"/>
    </w:pPr>
    <w:rPr>
      <w:b/>
      <w:sz w:val="24"/>
      <w:szCs w:val="24"/>
    </w:rPr>
  </w:style>
  <w:style w:type="paragraph" w:styleId="Heading5">
    <w:name w:val="heading 5"/>
    <w:basedOn w:val="Normal"/>
    <w:next w:val="Normal"/>
    <w:rsid w:val="000B0534"/>
    <w:pPr>
      <w:keepNext/>
      <w:keepLines/>
      <w:spacing w:before="220" w:after="40"/>
      <w:outlineLvl w:val="4"/>
    </w:pPr>
    <w:rPr>
      <w:b/>
      <w:sz w:val="22"/>
      <w:szCs w:val="22"/>
    </w:rPr>
  </w:style>
  <w:style w:type="paragraph" w:styleId="Heading6">
    <w:name w:val="heading 6"/>
    <w:basedOn w:val="Normal"/>
    <w:next w:val="Normal"/>
    <w:rsid w:val="000B053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B0534"/>
    <w:pPr>
      <w:keepNext/>
      <w:keepLines/>
      <w:spacing w:before="480" w:after="120"/>
    </w:pPr>
    <w:rPr>
      <w:b/>
      <w:sz w:val="72"/>
      <w:szCs w:val="72"/>
    </w:rPr>
  </w:style>
  <w:style w:type="paragraph" w:styleId="NormalWeb">
    <w:name w:val="Normal (Web)"/>
    <w:basedOn w:val="Normal"/>
    <w:uiPriority w:val="99"/>
    <w:semiHidden/>
    <w:unhideWhenUsed/>
    <w:rsid w:val="00E73DCC"/>
    <w:pPr>
      <w:spacing w:before="100" w:beforeAutospacing="1" w:after="100" w:afterAutospacing="1" w:line="240" w:lineRule="auto"/>
    </w:pPr>
    <w:rPr>
      <w:sz w:val="24"/>
      <w:szCs w:val="24"/>
    </w:rPr>
  </w:style>
  <w:style w:type="paragraph" w:styleId="ListParagraph">
    <w:name w:val="List Paragraph"/>
    <w:basedOn w:val="Normal"/>
    <w:uiPriority w:val="34"/>
    <w:qFormat/>
    <w:rsid w:val="00BB48F8"/>
    <w:pPr>
      <w:ind w:left="720"/>
      <w:contextualSpacing/>
    </w:pPr>
  </w:style>
  <w:style w:type="character" w:customStyle="1" w:styleId="Heading3Char">
    <w:name w:val="Heading 3 Char"/>
    <w:basedOn w:val="DefaultParagraphFont"/>
    <w:link w:val="Heading3"/>
    <w:uiPriority w:val="9"/>
    <w:rsid w:val="00543327"/>
    <w:rPr>
      <w:rFonts w:ascii="Calibri Light" w:eastAsia="Times New Roman" w:hAnsi="Calibri Light" w:cs="Times New Roman"/>
      <w:b/>
      <w:bCs/>
      <w:sz w:val="26"/>
      <w:szCs w:val="26"/>
    </w:rPr>
  </w:style>
  <w:style w:type="paragraph" w:styleId="Header">
    <w:name w:val="header"/>
    <w:basedOn w:val="Normal"/>
    <w:link w:val="HeaderChar"/>
    <w:uiPriority w:val="99"/>
    <w:unhideWhenUsed/>
    <w:rsid w:val="00AF3A96"/>
    <w:pPr>
      <w:tabs>
        <w:tab w:val="center" w:pos="4680"/>
        <w:tab w:val="right" w:pos="9360"/>
      </w:tabs>
      <w:spacing w:line="240" w:lineRule="auto"/>
    </w:pPr>
  </w:style>
  <w:style w:type="character" w:customStyle="1" w:styleId="HeaderChar">
    <w:name w:val="Header Char"/>
    <w:basedOn w:val="DefaultParagraphFont"/>
    <w:link w:val="Header"/>
    <w:uiPriority w:val="99"/>
    <w:rsid w:val="00AF3A96"/>
  </w:style>
  <w:style w:type="paragraph" w:styleId="Footer">
    <w:name w:val="footer"/>
    <w:basedOn w:val="Normal"/>
    <w:link w:val="FooterChar"/>
    <w:uiPriority w:val="99"/>
    <w:unhideWhenUsed/>
    <w:rsid w:val="00AF3A96"/>
    <w:pPr>
      <w:tabs>
        <w:tab w:val="center" w:pos="4680"/>
        <w:tab w:val="right" w:pos="9360"/>
      </w:tabs>
      <w:spacing w:line="240" w:lineRule="auto"/>
    </w:pPr>
  </w:style>
  <w:style w:type="character" w:customStyle="1" w:styleId="FooterChar">
    <w:name w:val="Footer Char"/>
    <w:basedOn w:val="DefaultParagraphFont"/>
    <w:link w:val="Footer"/>
    <w:uiPriority w:val="99"/>
    <w:rsid w:val="00AF3A96"/>
  </w:style>
  <w:style w:type="paragraph" w:styleId="Subtitle">
    <w:name w:val="Subtitle"/>
    <w:basedOn w:val="Normal"/>
    <w:next w:val="Normal"/>
    <w:rsid w:val="000B0534"/>
    <w:pPr>
      <w:keepNext/>
      <w:keepLines/>
      <w:spacing w:before="360" w:after="80"/>
    </w:pPr>
    <w:rPr>
      <w:rFonts w:ascii="Georgia" w:eastAsia="Georgia" w:hAnsi="Georgia" w:cs="Georgia"/>
      <w:i/>
      <w:color w:val="666666"/>
      <w:sz w:val="48"/>
      <w:szCs w:val="48"/>
    </w:rPr>
  </w:style>
  <w:style w:type="table" w:customStyle="1" w:styleId="a">
    <w:basedOn w:val="TableNormal"/>
    <w:rsid w:val="000B0534"/>
    <w:tblPr>
      <w:tblStyleRowBandSize w:val="1"/>
      <w:tblStyleColBandSize w:val="1"/>
      <w:tblInd w:w="0" w:type="dxa"/>
      <w:tblCellMar>
        <w:top w:w="0" w:type="dxa"/>
        <w:left w:w="0" w:type="dxa"/>
        <w:bottom w:w="0" w:type="dxa"/>
        <w:right w:w="0" w:type="dxa"/>
      </w:tblCellMar>
    </w:tblPr>
  </w:style>
  <w:style w:type="table" w:customStyle="1" w:styleId="a0">
    <w:basedOn w:val="TableNormal"/>
    <w:rsid w:val="000B0534"/>
    <w:tblPr>
      <w:tblStyleRowBandSize w:val="1"/>
      <w:tblStyleColBandSize w:val="1"/>
      <w:tblInd w:w="0" w:type="dxa"/>
      <w:tblCellMar>
        <w:top w:w="0" w:type="dxa"/>
        <w:left w:w="0" w:type="dxa"/>
        <w:bottom w:w="0" w:type="dxa"/>
        <w:right w:w="0" w:type="dxa"/>
      </w:tblCellMar>
    </w:tblPr>
  </w:style>
  <w:style w:type="table" w:customStyle="1" w:styleId="a1">
    <w:basedOn w:val="TableNormal"/>
    <w:rsid w:val="000B0534"/>
    <w:tblPr>
      <w:tblStyleRowBandSize w:val="1"/>
      <w:tblStyleColBandSize w:val="1"/>
      <w:tblInd w:w="0" w:type="dxa"/>
      <w:tblCellMar>
        <w:top w:w="0" w:type="dxa"/>
        <w:left w:w="0" w:type="dxa"/>
        <w:bottom w:w="0" w:type="dxa"/>
        <w:right w:w="0" w:type="dxa"/>
      </w:tblCellMar>
    </w:tblPr>
  </w:style>
  <w:style w:type="table" w:customStyle="1" w:styleId="a2">
    <w:basedOn w:val="TableNormal"/>
    <w:rsid w:val="000B0534"/>
    <w:tblPr>
      <w:tblStyleRowBandSize w:val="1"/>
      <w:tblStyleColBandSize w:val="1"/>
      <w:tblInd w:w="0" w:type="dxa"/>
      <w:tblCellMar>
        <w:top w:w="0" w:type="dxa"/>
        <w:left w:w="0" w:type="dxa"/>
        <w:bottom w:w="0" w:type="dxa"/>
        <w:right w:w="0" w:type="dxa"/>
      </w:tblCellMar>
    </w:tblPr>
  </w:style>
  <w:style w:type="table" w:customStyle="1" w:styleId="a3">
    <w:basedOn w:val="TableNormal"/>
    <w:rsid w:val="000B0534"/>
    <w:tblPr>
      <w:tblStyleRowBandSize w:val="1"/>
      <w:tblStyleColBandSize w:val="1"/>
      <w:tblInd w:w="0" w:type="dxa"/>
      <w:tblCellMar>
        <w:top w:w="0" w:type="dxa"/>
        <w:left w:w="0" w:type="dxa"/>
        <w:bottom w:w="0" w:type="dxa"/>
        <w:right w:w="0" w:type="dxa"/>
      </w:tblCellMar>
    </w:tblPr>
  </w:style>
  <w:style w:type="table" w:customStyle="1" w:styleId="a4">
    <w:basedOn w:val="TableNormal"/>
    <w:rsid w:val="000B0534"/>
    <w:tblPr>
      <w:tblStyleRowBandSize w:val="1"/>
      <w:tblStyleColBandSize w:val="1"/>
      <w:tblInd w:w="0" w:type="dxa"/>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0B0534"/>
    <w:rPr>
      <w:sz w:val="16"/>
      <w:szCs w:val="16"/>
    </w:rPr>
  </w:style>
  <w:style w:type="paragraph" w:styleId="CommentSubject">
    <w:name w:val="annotation subject"/>
    <w:basedOn w:val="CommentText"/>
    <w:next w:val="CommentText"/>
    <w:link w:val="CommentSubjectChar"/>
    <w:uiPriority w:val="99"/>
    <w:semiHidden/>
    <w:unhideWhenUsed/>
    <w:rsid w:val="000B0534"/>
    <w:rPr>
      <w:b/>
      <w:bCs/>
    </w:rPr>
  </w:style>
  <w:style w:type="character" w:customStyle="1" w:styleId="CommentSubjectChar">
    <w:name w:val="Comment Subject Char"/>
    <w:basedOn w:val="CommentTextChar"/>
    <w:link w:val="CommentSubject"/>
    <w:uiPriority w:val="99"/>
    <w:semiHidden/>
    <w:rsid w:val="000B0534"/>
    <w:rPr>
      <w:b/>
      <w:bCs/>
      <w:sz w:val="20"/>
      <w:szCs w:val="20"/>
    </w:rPr>
  </w:style>
  <w:style w:type="paragraph" w:styleId="CommentText">
    <w:name w:val="annotation text"/>
    <w:basedOn w:val="Normal"/>
    <w:link w:val="CommentTextChar"/>
    <w:uiPriority w:val="99"/>
    <w:semiHidden/>
    <w:unhideWhenUsed/>
    <w:rsid w:val="000B0534"/>
    <w:pPr>
      <w:spacing w:line="240" w:lineRule="auto"/>
    </w:pPr>
    <w:rPr>
      <w:sz w:val="20"/>
      <w:szCs w:val="20"/>
    </w:rPr>
  </w:style>
  <w:style w:type="character" w:customStyle="1" w:styleId="CommentTextChar">
    <w:name w:val="Comment Text Char"/>
    <w:basedOn w:val="DefaultParagraphFont"/>
    <w:link w:val="CommentText"/>
    <w:uiPriority w:val="99"/>
    <w:semiHidden/>
    <w:rsid w:val="000B0534"/>
    <w:rPr>
      <w:sz w:val="20"/>
      <w:szCs w:val="20"/>
    </w:rPr>
  </w:style>
  <w:style w:type="table" w:customStyle="1" w:styleId="a5">
    <w:basedOn w:val="TableNormal"/>
    <w:rsid w:val="000B0534"/>
    <w:tblPr>
      <w:tblStyleRowBandSize w:val="1"/>
      <w:tblStyleColBandSize w:val="1"/>
      <w:tblInd w:w="0" w:type="dxa"/>
      <w:tblCellMar>
        <w:top w:w="0" w:type="dxa"/>
        <w:left w:w="0" w:type="dxa"/>
        <w:bottom w:w="0" w:type="dxa"/>
        <w:right w:w="0" w:type="dxa"/>
      </w:tblCellMar>
    </w:tblPr>
  </w:style>
  <w:style w:type="table" w:customStyle="1" w:styleId="a6">
    <w:basedOn w:val="TableNormal"/>
    <w:rsid w:val="000B0534"/>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E0A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A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80/17476933.2019.160897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ENsavpWmvJBPVtiojSupZIZRzQ==">AMUW2mVpUzF+KKffNS1hTwvxCsxKC35HA9LIvFbf3iRQ9Z8dCNEVGjmdLXQvlJOw2WlmOFxYs2h+6NrLCdlI7sn1Xp8AwrPXUezI1yhYvoSTYGk1JPp8lSk7FfEVS0fKhP5BiceAlBMAjdIqnjNQ9Ri4HcaSz+qtPc/VrF6tFRi9FCy/Mu2bzQIwwmcUMbspCtLDkNrauckjPGtbJZo8RhEIetDomeFtRgsagbyCDuUDwzydz5Hx1N6CrFOWBnPO9oH3L5nqlj50DGr0KlHNQ0WdH8ETGXS/u1X2Jwu3eVESQIvka+NV2RiZ1KzI4OG2+/Fzz1pcQD2rfXdOXgIeK4/2h6/tXAkb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8</Pages>
  <Words>3363</Words>
  <Characters>19175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Blue-Green</cp:lastModifiedBy>
  <cp:revision>3</cp:revision>
  <dcterms:created xsi:type="dcterms:W3CDTF">2019-11-20T07:09:00Z</dcterms:created>
  <dcterms:modified xsi:type="dcterms:W3CDTF">2021-03-31T06:02:00Z</dcterms:modified>
</cp:coreProperties>
</file>